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57A6" w14:textId="291F9867" w:rsidR="1BA7A709" w:rsidRDefault="00FA5F4B" w:rsidP="00820B9F">
      <w:pPr>
        <w:pStyle w:val="NoSpacing"/>
        <w:jc w:val="center"/>
        <w:rPr>
          <w:rFonts w:eastAsia="Garamond" w:cstheme="minorHAnsi"/>
          <w:b/>
          <w:bCs/>
          <w:color w:val="000000" w:themeColor="text1"/>
          <w:sz w:val="24"/>
          <w:szCs w:val="24"/>
        </w:rPr>
      </w:pPr>
      <w:r w:rsidRPr="00BD476A">
        <w:rPr>
          <w:rFonts w:eastAsia="Garamond" w:cstheme="minorHAnsi"/>
          <w:b/>
          <w:bCs/>
          <w:color w:val="000000" w:themeColor="text1"/>
          <w:sz w:val="24"/>
          <w:szCs w:val="24"/>
        </w:rPr>
        <w:t xml:space="preserve">Template </w:t>
      </w:r>
      <w:r w:rsidR="1BA7A709" w:rsidRPr="00BD476A">
        <w:rPr>
          <w:rFonts w:eastAsia="Garamond" w:cstheme="minorHAnsi"/>
          <w:b/>
          <w:bCs/>
          <w:color w:val="000000" w:themeColor="text1"/>
          <w:sz w:val="24"/>
          <w:szCs w:val="24"/>
        </w:rPr>
        <w:t>– Letter to the Editor</w:t>
      </w:r>
    </w:p>
    <w:p w14:paraId="6C3C23EE" w14:textId="7D1A0A4D" w:rsidR="00820B9F" w:rsidRPr="00820B9F" w:rsidRDefault="00820B9F" w:rsidP="00820B9F">
      <w:pPr>
        <w:pStyle w:val="NoSpacing"/>
        <w:jc w:val="center"/>
        <w:rPr>
          <w:rFonts w:eastAsia="Garamond" w:cstheme="minorHAnsi"/>
          <w:color w:val="000000" w:themeColor="text1"/>
          <w:sz w:val="24"/>
          <w:szCs w:val="24"/>
        </w:rPr>
      </w:pPr>
      <w:r>
        <w:rPr>
          <w:rFonts w:eastAsia="Garamond" w:cstheme="minorHAnsi"/>
          <w:color w:val="000000" w:themeColor="text1"/>
          <w:sz w:val="24"/>
          <w:szCs w:val="24"/>
        </w:rPr>
        <w:t>(Updated August 14, 2023)</w:t>
      </w:r>
    </w:p>
    <w:p w14:paraId="37B2D75A" w14:textId="77777777" w:rsidR="00A6228E" w:rsidRPr="00BD476A" w:rsidRDefault="00A6228E" w:rsidP="00BD476A">
      <w:pPr>
        <w:pStyle w:val="NoSpacing"/>
        <w:rPr>
          <w:rFonts w:eastAsia="Garamond" w:cstheme="minorHAnsi"/>
          <w:i/>
          <w:iCs/>
          <w:color w:val="000000" w:themeColor="text1"/>
        </w:rPr>
      </w:pPr>
    </w:p>
    <w:p w14:paraId="38C8464D" w14:textId="01981D4D" w:rsidR="002361DE" w:rsidRPr="0047079F" w:rsidRDefault="00D751AE" w:rsidP="00BD476A">
      <w:pPr>
        <w:pStyle w:val="NoSpacing"/>
        <w:spacing w:line="276" w:lineRule="auto"/>
        <w:rPr>
          <w:rFonts w:eastAsia="Garamond" w:cstheme="minorHAnsi"/>
          <w:i/>
          <w:iCs/>
          <w:color w:val="000000" w:themeColor="text1"/>
        </w:rPr>
      </w:pPr>
      <w:r>
        <w:rPr>
          <w:rFonts w:eastAsia="Garamond" w:cstheme="minorHAnsi"/>
          <w:i/>
          <w:iCs/>
          <w:color w:val="000000" w:themeColor="text1"/>
        </w:rPr>
        <w:t xml:space="preserve">Letters to the editor (LTE) are one of the most widely read sections of the paper. Not only do members of Congress and their </w:t>
      </w:r>
      <w:r w:rsidR="000275C9">
        <w:rPr>
          <w:rFonts w:eastAsia="Garamond" w:cstheme="minorHAnsi"/>
          <w:i/>
          <w:iCs/>
          <w:color w:val="000000" w:themeColor="text1"/>
        </w:rPr>
        <w:t>staff closely monitor the LTEs</w:t>
      </w:r>
      <w:r w:rsidR="0062279D">
        <w:rPr>
          <w:rFonts w:eastAsia="Garamond" w:cstheme="minorHAnsi"/>
          <w:i/>
          <w:iCs/>
          <w:color w:val="000000" w:themeColor="text1"/>
        </w:rPr>
        <w:t xml:space="preserve">, but so </w:t>
      </w:r>
      <w:r w:rsidR="00820B9F">
        <w:rPr>
          <w:rFonts w:eastAsia="Garamond" w:cstheme="minorHAnsi"/>
          <w:i/>
          <w:iCs/>
          <w:color w:val="000000" w:themeColor="text1"/>
        </w:rPr>
        <w:t>do</w:t>
      </w:r>
      <w:r w:rsidR="0062279D">
        <w:rPr>
          <w:rFonts w:eastAsia="Garamond" w:cstheme="minorHAnsi"/>
          <w:i/>
          <w:iCs/>
          <w:color w:val="000000" w:themeColor="text1"/>
        </w:rPr>
        <w:t xml:space="preserve"> the general public, </w:t>
      </w:r>
      <w:r w:rsidR="00DF5ECD">
        <w:rPr>
          <w:rFonts w:eastAsia="Garamond" w:cstheme="minorHAnsi"/>
          <w:i/>
          <w:iCs/>
          <w:color w:val="000000" w:themeColor="text1"/>
        </w:rPr>
        <w:t>newspaper editors and re</w:t>
      </w:r>
      <w:r w:rsidR="00DF5ECD" w:rsidRPr="0047079F">
        <w:rPr>
          <w:rFonts w:eastAsia="Garamond" w:cstheme="minorHAnsi"/>
          <w:i/>
          <w:iCs/>
          <w:color w:val="000000" w:themeColor="text1"/>
        </w:rPr>
        <w:t>porters, and other opinion leaders. A</w:t>
      </w:r>
      <w:r w:rsidR="0034439F" w:rsidRPr="0047079F">
        <w:rPr>
          <w:rFonts w:eastAsia="Garamond" w:cstheme="minorHAnsi"/>
          <w:i/>
          <w:iCs/>
          <w:color w:val="000000" w:themeColor="text1"/>
        </w:rPr>
        <w:t>n</w:t>
      </w:r>
      <w:r w:rsidR="00DF5ECD" w:rsidRPr="0047079F">
        <w:rPr>
          <w:rFonts w:eastAsia="Garamond" w:cstheme="minorHAnsi"/>
          <w:i/>
          <w:iCs/>
          <w:color w:val="000000" w:themeColor="text1"/>
        </w:rPr>
        <w:t xml:space="preserve"> </w:t>
      </w:r>
      <w:r w:rsidR="002663C6" w:rsidRPr="0047079F">
        <w:rPr>
          <w:rFonts w:eastAsia="Garamond" w:cstheme="minorHAnsi"/>
          <w:i/>
          <w:iCs/>
          <w:color w:val="000000" w:themeColor="text1"/>
        </w:rPr>
        <w:t xml:space="preserve">LTE </w:t>
      </w:r>
      <w:r w:rsidR="002361DE" w:rsidRPr="0047079F">
        <w:rPr>
          <w:rFonts w:eastAsia="Garamond" w:cstheme="minorHAnsi"/>
          <w:i/>
          <w:iCs/>
          <w:color w:val="000000" w:themeColor="text1"/>
        </w:rPr>
        <w:t xml:space="preserve">that speaks to a broader audience, and underscores AmeriCorps’ vital importance to the local community, is a great way to get </w:t>
      </w:r>
      <w:r w:rsidR="0034439F" w:rsidRPr="0047079F">
        <w:rPr>
          <w:rFonts w:eastAsia="Garamond" w:cstheme="minorHAnsi"/>
          <w:i/>
          <w:iCs/>
          <w:color w:val="000000" w:themeColor="text1"/>
        </w:rPr>
        <w:t xml:space="preserve">your legislator’s </w:t>
      </w:r>
      <w:r w:rsidR="002361DE" w:rsidRPr="0047079F">
        <w:rPr>
          <w:rFonts w:eastAsia="Garamond" w:cstheme="minorHAnsi"/>
          <w:i/>
          <w:iCs/>
          <w:color w:val="000000" w:themeColor="text1"/>
        </w:rPr>
        <w:t xml:space="preserve">attention </w:t>
      </w:r>
      <w:r w:rsidR="002361DE" w:rsidRPr="0047079F">
        <w:rPr>
          <w:rFonts w:eastAsia="Garamond" w:cstheme="minorHAnsi"/>
          <w:i/>
          <w:iCs/>
          <w:color w:val="000000" w:themeColor="text1"/>
          <w:u w:val="single"/>
        </w:rPr>
        <w:t>and</w:t>
      </w:r>
      <w:r w:rsidR="002361DE" w:rsidRPr="0047079F">
        <w:rPr>
          <w:rFonts w:eastAsia="Garamond" w:cstheme="minorHAnsi"/>
          <w:i/>
          <w:iCs/>
          <w:color w:val="000000" w:themeColor="text1"/>
        </w:rPr>
        <w:t xml:space="preserve"> </w:t>
      </w:r>
      <w:r w:rsidR="00E37E9D" w:rsidRPr="0047079F">
        <w:rPr>
          <w:rFonts w:eastAsia="Garamond" w:cstheme="minorHAnsi"/>
          <w:i/>
          <w:iCs/>
          <w:color w:val="000000" w:themeColor="text1"/>
        </w:rPr>
        <w:t>g</w:t>
      </w:r>
      <w:r w:rsidR="002361DE" w:rsidRPr="0047079F">
        <w:rPr>
          <w:rFonts w:eastAsia="Garamond" w:cstheme="minorHAnsi"/>
          <w:i/>
          <w:iCs/>
          <w:color w:val="000000" w:themeColor="text1"/>
        </w:rPr>
        <w:t xml:space="preserve">arner </w:t>
      </w:r>
      <w:r w:rsidR="00BD59A3" w:rsidRPr="0047079F">
        <w:rPr>
          <w:rFonts w:eastAsia="Garamond" w:cstheme="minorHAnsi"/>
          <w:i/>
          <w:iCs/>
          <w:color w:val="000000" w:themeColor="text1"/>
        </w:rPr>
        <w:t xml:space="preserve">more </w:t>
      </w:r>
      <w:r w:rsidR="002361DE" w:rsidRPr="0047079F">
        <w:rPr>
          <w:rFonts w:eastAsia="Garamond" w:cstheme="minorHAnsi"/>
          <w:i/>
          <w:iCs/>
          <w:color w:val="000000" w:themeColor="text1"/>
        </w:rPr>
        <w:t xml:space="preserve">public support. </w:t>
      </w:r>
    </w:p>
    <w:p w14:paraId="4BD13378" w14:textId="763DC2C0" w:rsidR="002361DE" w:rsidRPr="0047079F" w:rsidRDefault="002361DE" w:rsidP="00BD476A">
      <w:pPr>
        <w:pStyle w:val="NoSpacing"/>
        <w:spacing w:line="276" w:lineRule="auto"/>
        <w:rPr>
          <w:rFonts w:eastAsia="Garamond" w:cstheme="minorHAnsi"/>
          <w:i/>
          <w:iCs/>
          <w:color w:val="000000" w:themeColor="text1"/>
        </w:rPr>
      </w:pPr>
    </w:p>
    <w:p w14:paraId="29C642ED" w14:textId="538C16A6" w:rsidR="006A0ACD" w:rsidRDefault="00491C73" w:rsidP="00BD476A">
      <w:pPr>
        <w:pStyle w:val="NoSpacing"/>
        <w:spacing w:line="276" w:lineRule="auto"/>
        <w:rPr>
          <w:rFonts w:eastAsia="Garamond" w:cstheme="minorHAnsi"/>
          <w:b/>
          <w:bCs/>
          <w:i/>
          <w:iCs/>
          <w:color w:val="000000" w:themeColor="text1"/>
        </w:rPr>
      </w:pPr>
      <w:r>
        <w:rPr>
          <w:rFonts w:eastAsia="Garamond" w:cstheme="minorHAnsi"/>
          <w:b/>
          <w:bCs/>
          <w:i/>
          <w:iCs/>
          <w:color w:val="000000" w:themeColor="text1"/>
        </w:rPr>
        <w:t>T</w:t>
      </w:r>
      <w:r w:rsidR="00DA085E" w:rsidRPr="0047079F">
        <w:rPr>
          <w:rFonts w:eastAsia="Garamond" w:cstheme="minorHAnsi"/>
          <w:b/>
          <w:bCs/>
          <w:i/>
          <w:iCs/>
          <w:color w:val="000000" w:themeColor="text1"/>
        </w:rPr>
        <w:t xml:space="preserve">ips for </w:t>
      </w:r>
      <w:r>
        <w:rPr>
          <w:rFonts w:eastAsia="Garamond" w:cstheme="minorHAnsi"/>
          <w:b/>
          <w:bCs/>
          <w:i/>
          <w:iCs/>
          <w:color w:val="000000" w:themeColor="text1"/>
        </w:rPr>
        <w:t>writing</w:t>
      </w:r>
      <w:r w:rsidRPr="0047079F">
        <w:rPr>
          <w:rFonts w:eastAsia="Garamond" w:cstheme="minorHAnsi"/>
          <w:b/>
          <w:bCs/>
          <w:i/>
          <w:iCs/>
          <w:color w:val="000000" w:themeColor="text1"/>
        </w:rPr>
        <w:t xml:space="preserve"> </w:t>
      </w:r>
      <w:r w:rsidR="00DA085E" w:rsidRPr="0047079F">
        <w:rPr>
          <w:rFonts w:eastAsia="Garamond" w:cstheme="minorHAnsi"/>
          <w:b/>
          <w:bCs/>
          <w:i/>
          <w:iCs/>
          <w:color w:val="000000" w:themeColor="text1"/>
        </w:rPr>
        <w:t xml:space="preserve">and </w:t>
      </w:r>
      <w:r w:rsidR="0089305F" w:rsidRPr="0047079F">
        <w:rPr>
          <w:rFonts w:eastAsia="Garamond" w:cstheme="minorHAnsi"/>
          <w:b/>
          <w:bCs/>
          <w:i/>
          <w:iCs/>
          <w:color w:val="000000" w:themeColor="text1"/>
        </w:rPr>
        <w:t xml:space="preserve">submitting </w:t>
      </w:r>
      <w:r w:rsidR="00B6138F" w:rsidRPr="0047079F">
        <w:rPr>
          <w:rFonts w:eastAsia="Garamond" w:cstheme="minorHAnsi"/>
          <w:b/>
          <w:bCs/>
          <w:i/>
          <w:iCs/>
          <w:color w:val="000000" w:themeColor="text1"/>
        </w:rPr>
        <w:t>an LTE to a local or regional newspaper</w:t>
      </w:r>
      <w:r w:rsidR="00DA085E" w:rsidRPr="0047079F">
        <w:rPr>
          <w:rFonts w:eastAsia="Garamond" w:cstheme="minorHAnsi"/>
          <w:b/>
          <w:bCs/>
          <w:i/>
          <w:iCs/>
          <w:color w:val="000000" w:themeColor="text1"/>
        </w:rPr>
        <w:t>:</w:t>
      </w:r>
      <w:r w:rsidR="00B6138F" w:rsidRPr="0047079F">
        <w:rPr>
          <w:rFonts w:eastAsia="Garamond" w:cstheme="minorHAnsi"/>
          <w:b/>
          <w:bCs/>
          <w:i/>
          <w:iCs/>
          <w:color w:val="000000" w:themeColor="text1"/>
        </w:rPr>
        <w:t xml:space="preserve"> </w:t>
      </w:r>
    </w:p>
    <w:p w14:paraId="4C2F684C" w14:textId="77777777" w:rsidR="00491C73" w:rsidRPr="0047079F" w:rsidRDefault="00491C73" w:rsidP="00BD476A">
      <w:pPr>
        <w:pStyle w:val="NoSpacing"/>
        <w:spacing w:line="276" w:lineRule="auto"/>
        <w:rPr>
          <w:rFonts w:eastAsia="Garamond" w:cstheme="minorHAnsi"/>
          <w:b/>
          <w:bCs/>
          <w:i/>
          <w:iCs/>
          <w:color w:val="000000" w:themeColor="text1"/>
        </w:rPr>
      </w:pPr>
    </w:p>
    <w:p w14:paraId="1A6F90DC" w14:textId="77777777" w:rsidR="000E07A0" w:rsidRPr="0047079F" w:rsidRDefault="1BA7A709" w:rsidP="00BD476A">
      <w:pPr>
        <w:pStyle w:val="NoSpacing"/>
        <w:numPr>
          <w:ilvl w:val="0"/>
          <w:numId w:val="9"/>
        </w:numPr>
        <w:spacing w:line="276" w:lineRule="auto"/>
        <w:rPr>
          <w:rFonts w:eastAsia="Garamond" w:cstheme="minorHAnsi"/>
          <w:i/>
          <w:iCs/>
          <w:color w:val="000000" w:themeColor="text1"/>
        </w:rPr>
      </w:pPr>
      <w:r w:rsidRPr="0047079F">
        <w:rPr>
          <w:rFonts w:eastAsia="Garamond" w:cstheme="minorHAnsi"/>
          <w:i/>
          <w:iCs/>
          <w:color w:val="000000" w:themeColor="text1"/>
        </w:rPr>
        <w:t xml:space="preserve">LTEs should respond to a specific article that recently ran in the paper, so it is important to closely monitor for any local news regarding the </w:t>
      </w:r>
      <w:r w:rsidR="000E07A0" w:rsidRPr="0047079F">
        <w:rPr>
          <w:rFonts w:eastAsia="Garamond" w:cstheme="minorHAnsi"/>
          <w:i/>
          <w:iCs/>
          <w:color w:val="000000" w:themeColor="text1"/>
        </w:rPr>
        <w:t>c</w:t>
      </w:r>
      <w:r w:rsidRPr="0047079F">
        <w:rPr>
          <w:rFonts w:eastAsia="Garamond" w:cstheme="minorHAnsi"/>
          <w:i/>
          <w:iCs/>
          <w:color w:val="000000" w:themeColor="text1"/>
        </w:rPr>
        <w:t xml:space="preserve">ongressional budget cuts and any programs that would be affected and community service more generally. </w:t>
      </w:r>
    </w:p>
    <w:p w14:paraId="186D5C4C" w14:textId="3DCD834B" w:rsidR="0034439F" w:rsidRDefault="00313E18" w:rsidP="00BD476A">
      <w:pPr>
        <w:pStyle w:val="NoSpacing"/>
        <w:numPr>
          <w:ilvl w:val="0"/>
          <w:numId w:val="9"/>
        </w:numPr>
        <w:spacing w:line="276" w:lineRule="auto"/>
        <w:rPr>
          <w:rFonts w:eastAsia="Garamond" w:cstheme="minorHAnsi"/>
          <w:i/>
          <w:iCs/>
          <w:color w:val="000000" w:themeColor="text1"/>
        </w:rPr>
      </w:pPr>
      <w:r w:rsidRPr="0047079F">
        <w:rPr>
          <w:rFonts w:eastAsia="Garamond" w:cstheme="minorHAnsi"/>
          <w:i/>
          <w:iCs/>
          <w:color w:val="000000" w:themeColor="text1"/>
        </w:rPr>
        <w:t xml:space="preserve">Consider submitting to </w:t>
      </w:r>
      <w:r w:rsidR="00F23525" w:rsidRPr="0047079F">
        <w:rPr>
          <w:rFonts w:eastAsia="Garamond" w:cstheme="minorHAnsi"/>
          <w:i/>
          <w:iCs/>
          <w:color w:val="000000" w:themeColor="text1"/>
        </w:rPr>
        <w:t xml:space="preserve">a </w:t>
      </w:r>
      <w:r w:rsidRPr="0047079F">
        <w:rPr>
          <w:rFonts w:eastAsia="Garamond" w:cstheme="minorHAnsi"/>
          <w:i/>
          <w:iCs/>
          <w:color w:val="000000" w:themeColor="text1"/>
        </w:rPr>
        <w:t>smaller local paper, not just the nearest big city paper. You’ll have a better chance of getting published.</w:t>
      </w:r>
    </w:p>
    <w:p w14:paraId="0FA819EC" w14:textId="069D3AA8" w:rsidR="00491C73" w:rsidRPr="00E32D06" w:rsidRDefault="00491C73" w:rsidP="00E32D06">
      <w:pPr>
        <w:pStyle w:val="ListParagraph"/>
        <w:numPr>
          <w:ilvl w:val="0"/>
          <w:numId w:val="9"/>
        </w:numPr>
        <w:spacing w:line="276" w:lineRule="auto"/>
        <w:rPr>
          <w:rFonts w:eastAsia="Garamond" w:cstheme="minorHAnsi"/>
          <w:i/>
          <w:iCs/>
          <w:color w:val="000000" w:themeColor="text1"/>
        </w:rPr>
      </w:pPr>
      <w:r w:rsidRPr="0047079F">
        <w:rPr>
          <w:rFonts w:eastAsia="Garamond" w:cstheme="minorHAnsi"/>
          <w:i/>
          <w:iCs/>
          <w:color w:val="000000" w:themeColor="text1"/>
        </w:rPr>
        <w:t>Focus on one topic - AmeriCorps funding. If you have a second issue, write a second letter.</w:t>
      </w:r>
    </w:p>
    <w:p w14:paraId="5149B652" w14:textId="4C4ED18E" w:rsidR="009F21A4" w:rsidRPr="0047079F" w:rsidRDefault="00906C8C" w:rsidP="00BD476A">
      <w:pPr>
        <w:pStyle w:val="ListParagraph"/>
        <w:numPr>
          <w:ilvl w:val="0"/>
          <w:numId w:val="9"/>
        </w:numPr>
        <w:spacing w:line="276" w:lineRule="auto"/>
        <w:rPr>
          <w:rFonts w:eastAsia="Garamond" w:cstheme="minorHAnsi"/>
          <w:i/>
          <w:iCs/>
          <w:color w:val="000000" w:themeColor="text1"/>
        </w:rPr>
      </w:pPr>
      <w:r w:rsidRPr="0047079F">
        <w:rPr>
          <w:rFonts w:eastAsia="Garamond" w:cstheme="minorHAnsi"/>
          <w:i/>
          <w:iCs/>
          <w:color w:val="000000" w:themeColor="text1"/>
        </w:rPr>
        <w:t xml:space="preserve">Papers </w:t>
      </w:r>
      <w:r w:rsidR="00285644" w:rsidRPr="0047079F">
        <w:rPr>
          <w:rFonts w:eastAsia="Garamond" w:cstheme="minorHAnsi"/>
          <w:i/>
          <w:iCs/>
          <w:color w:val="000000" w:themeColor="text1"/>
        </w:rPr>
        <w:t xml:space="preserve">have a word </w:t>
      </w:r>
      <w:proofErr w:type="gramStart"/>
      <w:r w:rsidR="00285644" w:rsidRPr="0047079F">
        <w:rPr>
          <w:rFonts w:eastAsia="Garamond" w:cstheme="minorHAnsi"/>
          <w:i/>
          <w:iCs/>
          <w:color w:val="000000" w:themeColor="text1"/>
        </w:rPr>
        <w:t>limit</w:t>
      </w:r>
      <w:proofErr w:type="gramEnd"/>
      <w:r w:rsidR="00285644" w:rsidRPr="0047079F">
        <w:rPr>
          <w:rFonts w:eastAsia="Garamond" w:cstheme="minorHAnsi"/>
          <w:i/>
          <w:iCs/>
          <w:color w:val="000000" w:themeColor="text1"/>
        </w:rPr>
        <w:t xml:space="preserve"> and you must stick to it.</w:t>
      </w:r>
      <w:r w:rsidR="009F21A4" w:rsidRPr="0047079F">
        <w:rPr>
          <w:i/>
          <w:iCs/>
        </w:rPr>
        <w:t xml:space="preserve"> </w:t>
      </w:r>
      <w:r w:rsidR="00491C73">
        <w:rPr>
          <w:rFonts w:eastAsia="Garamond" w:cstheme="minorHAnsi"/>
          <w:i/>
          <w:iCs/>
          <w:color w:val="000000" w:themeColor="text1"/>
        </w:rPr>
        <w:t>Look up the word limit for your</w:t>
      </w:r>
      <w:r w:rsidR="009F21A4" w:rsidRPr="0047079F">
        <w:rPr>
          <w:rFonts w:eastAsia="Garamond" w:cstheme="minorHAnsi"/>
          <w:i/>
          <w:iCs/>
          <w:color w:val="000000" w:themeColor="text1"/>
        </w:rPr>
        <w:t xml:space="preserve"> intended publication </w:t>
      </w:r>
      <w:r w:rsidR="00491C73">
        <w:rPr>
          <w:rFonts w:eastAsia="Garamond" w:cstheme="minorHAnsi"/>
          <w:i/>
          <w:iCs/>
          <w:color w:val="000000" w:themeColor="text1"/>
        </w:rPr>
        <w:t xml:space="preserve">(google the name of the publication and “letter to the editor submission”) </w:t>
      </w:r>
      <w:r w:rsidR="009F21A4" w:rsidRPr="0047079F">
        <w:rPr>
          <w:rFonts w:eastAsia="Garamond" w:cstheme="minorHAnsi"/>
          <w:i/>
          <w:iCs/>
          <w:color w:val="000000" w:themeColor="text1"/>
        </w:rPr>
        <w:t xml:space="preserve">prior to drafting. </w:t>
      </w:r>
      <w:r w:rsidR="004F2715" w:rsidRPr="0047079F">
        <w:rPr>
          <w:rFonts w:eastAsia="Garamond" w:cstheme="minorHAnsi"/>
          <w:i/>
          <w:iCs/>
          <w:color w:val="000000" w:themeColor="text1"/>
        </w:rPr>
        <w:t>Be clear and concise</w:t>
      </w:r>
      <w:r w:rsidR="003F33D2" w:rsidRPr="0047079F">
        <w:rPr>
          <w:rFonts w:eastAsia="Garamond" w:cstheme="minorHAnsi"/>
          <w:i/>
          <w:iCs/>
          <w:color w:val="000000" w:themeColor="text1"/>
        </w:rPr>
        <w:t xml:space="preserve"> – you probably only have</w:t>
      </w:r>
      <w:r w:rsidR="1BA7A709" w:rsidRPr="0047079F">
        <w:rPr>
          <w:rFonts w:eastAsia="Garamond" w:cstheme="minorHAnsi"/>
          <w:i/>
          <w:iCs/>
          <w:color w:val="000000" w:themeColor="text1"/>
        </w:rPr>
        <w:t xml:space="preserve"> </w:t>
      </w:r>
      <w:r w:rsidR="00491C73">
        <w:rPr>
          <w:rFonts w:eastAsia="Garamond" w:cstheme="minorHAnsi"/>
          <w:i/>
          <w:iCs/>
          <w:color w:val="000000" w:themeColor="text1"/>
        </w:rPr>
        <w:t xml:space="preserve">about </w:t>
      </w:r>
      <w:r w:rsidR="007F36F5" w:rsidRPr="0047079F">
        <w:rPr>
          <w:rFonts w:eastAsia="Garamond" w:cstheme="minorHAnsi"/>
          <w:i/>
          <w:iCs/>
          <w:color w:val="000000" w:themeColor="text1"/>
        </w:rPr>
        <w:t>150</w:t>
      </w:r>
      <w:r w:rsidR="00491C73">
        <w:rPr>
          <w:rFonts w:eastAsia="Garamond" w:cstheme="minorHAnsi"/>
          <w:i/>
          <w:iCs/>
          <w:color w:val="000000" w:themeColor="text1"/>
        </w:rPr>
        <w:t xml:space="preserve"> </w:t>
      </w:r>
      <w:r w:rsidR="1BA7A709" w:rsidRPr="0047079F">
        <w:rPr>
          <w:rFonts w:eastAsia="Garamond" w:cstheme="minorHAnsi"/>
          <w:i/>
          <w:iCs/>
          <w:color w:val="000000" w:themeColor="text1"/>
        </w:rPr>
        <w:t>words</w:t>
      </w:r>
      <w:r w:rsidR="76694DAF" w:rsidRPr="0047079F">
        <w:rPr>
          <w:rFonts w:eastAsia="Garamond" w:cstheme="minorHAnsi"/>
          <w:i/>
          <w:iCs/>
          <w:color w:val="000000" w:themeColor="text1"/>
        </w:rPr>
        <w:t xml:space="preserve"> </w:t>
      </w:r>
      <w:r w:rsidR="003F33D2" w:rsidRPr="0047079F">
        <w:rPr>
          <w:rFonts w:eastAsia="Garamond" w:cstheme="minorHAnsi"/>
          <w:i/>
          <w:iCs/>
          <w:color w:val="000000" w:themeColor="text1"/>
        </w:rPr>
        <w:t>to make your point</w:t>
      </w:r>
      <w:r w:rsidR="002D018D" w:rsidRPr="0047079F">
        <w:rPr>
          <w:rFonts w:eastAsia="Garamond" w:cstheme="minorHAnsi"/>
          <w:i/>
          <w:iCs/>
          <w:color w:val="000000" w:themeColor="text1"/>
        </w:rPr>
        <w:t xml:space="preserve">. </w:t>
      </w:r>
    </w:p>
    <w:p w14:paraId="52381A8D" w14:textId="191AD862" w:rsidR="007F36F5" w:rsidRPr="0047079F" w:rsidRDefault="007F36F5" w:rsidP="00E6589A">
      <w:pPr>
        <w:pStyle w:val="ListParagraph"/>
        <w:numPr>
          <w:ilvl w:val="0"/>
          <w:numId w:val="9"/>
        </w:numPr>
        <w:spacing w:line="276" w:lineRule="auto"/>
        <w:rPr>
          <w:rFonts w:eastAsia="Garamond" w:cstheme="minorHAnsi"/>
          <w:i/>
          <w:iCs/>
          <w:color w:val="000000" w:themeColor="text1"/>
        </w:rPr>
      </w:pPr>
      <w:r w:rsidRPr="0047079F">
        <w:rPr>
          <w:rFonts w:eastAsia="Garamond" w:cstheme="minorHAnsi"/>
          <w:i/>
          <w:iCs/>
          <w:color w:val="000000" w:themeColor="text1"/>
        </w:rPr>
        <w:t>You can find the email address for submitting your LTE on the newspaper’s website. Paste your letter into the body of your email</w:t>
      </w:r>
      <w:r w:rsidR="00491C73">
        <w:rPr>
          <w:rFonts w:eastAsia="Garamond" w:cstheme="minorHAnsi"/>
          <w:i/>
          <w:iCs/>
          <w:color w:val="000000" w:themeColor="text1"/>
        </w:rPr>
        <w:t xml:space="preserve"> – do NOT include it as an attachment.</w:t>
      </w:r>
    </w:p>
    <w:p w14:paraId="69295B97" w14:textId="1D0D67C9" w:rsidR="002C467B" w:rsidRPr="0047079F" w:rsidRDefault="007F36F5" w:rsidP="002C467B">
      <w:pPr>
        <w:pStyle w:val="ListParagraph"/>
        <w:numPr>
          <w:ilvl w:val="0"/>
          <w:numId w:val="9"/>
        </w:numPr>
        <w:spacing w:line="276" w:lineRule="auto"/>
        <w:rPr>
          <w:rFonts w:eastAsia="Garamond" w:cstheme="minorHAnsi"/>
          <w:i/>
          <w:iCs/>
          <w:color w:val="000000" w:themeColor="text1"/>
        </w:rPr>
      </w:pPr>
      <w:r w:rsidRPr="0047079F">
        <w:rPr>
          <w:rFonts w:eastAsia="Garamond" w:cstheme="minorHAnsi"/>
          <w:i/>
          <w:iCs/>
          <w:color w:val="000000" w:themeColor="text1"/>
        </w:rPr>
        <w:t xml:space="preserve">Many </w:t>
      </w:r>
      <w:r w:rsidR="00E6589A" w:rsidRPr="0047079F">
        <w:rPr>
          <w:rFonts w:eastAsia="Garamond" w:cstheme="minorHAnsi"/>
          <w:i/>
          <w:iCs/>
          <w:color w:val="000000" w:themeColor="text1"/>
        </w:rPr>
        <w:t>newspapers require that letter writers submit contact information with their letter. Phone numbers won’t be published. This is just to verify your identity.</w:t>
      </w:r>
    </w:p>
    <w:p w14:paraId="793E897A" w14:textId="12654236" w:rsidR="00A153ED" w:rsidRPr="0047079F" w:rsidRDefault="005617A5" w:rsidP="002C467B">
      <w:pPr>
        <w:pStyle w:val="ListParagraph"/>
        <w:numPr>
          <w:ilvl w:val="0"/>
          <w:numId w:val="9"/>
        </w:numPr>
        <w:spacing w:line="276" w:lineRule="auto"/>
        <w:rPr>
          <w:rFonts w:eastAsia="Garamond" w:cstheme="minorHAnsi"/>
          <w:i/>
          <w:iCs/>
          <w:color w:val="000000" w:themeColor="text1"/>
        </w:rPr>
      </w:pPr>
      <w:r>
        <w:rPr>
          <w:rFonts w:eastAsia="Garamond" w:cstheme="minorHAnsi"/>
          <w:i/>
          <w:iCs/>
          <w:color w:val="000000" w:themeColor="text1"/>
        </w:rPr>
        <w:t>Voices for National Service i</w:t>
      </w:r>
      <w:r w:rsidR="1BA7A709" w:rsidRPr="0047079F">
        <w:rPr>
          <w:rFonts w:eastAsia="Garamond" w:cstheme="minorHAnsi"/>
          <w:i/>
          <w:iCs/>
          <w:color w:val="000000" w:themeColor="text1"/>
        </w:rPr>
        <w:t>s available to help edit your LTE</w:t>
      </w:r>
      <w:r w:rsidR="009A7D60" w:rsidRPr="0047079F">
        <w:rPr>
          <w:rFonts w:eastAsia="Garamond" w:cstheme="minorHAnsi"/>
          <w:i/>
          <w:iCs/>
          <w:color w:val="000000" w:themeColor="text1"/>
        </w:rPr>
        <w:t xml:space="preserve"> and offer advice on placement.</w:t>
      </w:r>
      <w:r w:rsidR="00BD476A" w:rsidRPr="0047079F">
        <w:rPr>
          <w:rFonts w:eastAsia="Garamond" w:cstheme="minorHAnsi"/>
          <w:i/>
          <w:iCs/>
          <w:color w:val="000000" w:themeColor="text1"/>
        </w:rPr>
        <w:t xml:space="preserve"> Contact</w:t>
      </w:r>
      <w:r>
        <w:rPr>
          <w:rFonts w:eastAsia="Garamond" w:cstheme="minorHAnsi"/>
          <w:i/>
          <w:iCs/>
          <w:color w:val="000000" w:themeColor="text1"/>
        </w:rPr>
        <w:t xml:space="preserve"> Shanelle Oliver at </w:t>
      </w:r>
      <w:hyperlink r:id="rId10" w:history="1">
        <w:r w:rsidRPr="000D7C53">
          <w:rPr>
            <w:rStyle w:val="Hyperlink"/>
            <w:rFonts w:eastAsia="Garamond" w:cstheme="minorHAnsi"/>
            <w:i/>
            <w:iCs/>
          </w:rPr>
          <w:t>soliver2@cityyear.org</w:t>
        </w:r>
      </w:hyperlink>
      <w:r w:rsidR="00597993">
        <w:rPr>
          <w:rFonts w:eastAsia="Garamond" w:cstheme="minorHAnsi"/>
          <w:i/>
          <w:iCs/>
          <w:color w:val="000000" w:themeColor="text1"/>
        </w:rPr>
        <w:t xml:space="preserve"> for assistance.</w:t>
      </w:r>
    </w:p>
    <w:p w14:paraId="237B3AEE" w14:textId="18E71F1C" w:rsidR="00A153ED" w:rsidRPr="0047079F" w:rsidRDefault="00A153ED" w:rsidP="00BD476A">
      <w:pPr>
        <w:pStyle w:val="NoSpacing"/>
        <w:spacing w:line="276" w:lineRule="auto"/>
        <w:rPr>
          <w:rFonts w:eastAsia="Garamond" w:cstheme="minorHAnsi"/>
          <w:i/>
          <w:iCs/>
          <w:strike/>
          <w:color w:val="D13438"/>
        </w:rPr>
      </w:pPr>
    </w:p>
    <w:p w14:paraId="7E1ADED2" w14:textId="2DB357C9" w:rsidR="0047079F" w:rsidRPr="0047079F" w:rsidRDefault="00051D73" w:rsidP="00BD476A">
      <w:pPr>
        <w:pStyle w:val="NoSpacing"/>
        <w:spacing w:line="276" w:lineRule="auto"/>
        <w:rPr>
          <w:rFonts w:eastAsia="Garamond" w:cstheme="minorHAnsi"/>
          <w:b/>
          <w:bCs/>
          <w:i/>
          <w:iCs/>
          <w:color w:val="000000" w:themeColor="text1"/>
        </w:rPr>
      </w:pPr>
      <w:r w:rsidRPr="0047079F">
        <w:rPr>
          <w:rFonts w:eastAsia="Garamond" w:cstheme="minorHAnsi"/>
          <w:b/>
          <w:bCs/>
          <w:i/>
          <w:iCs/>
          <w:color w:val="000000" w:themeColor="text1"/>
        </w:rPr>
        <w:t xml:space="preserve">LTE </w:t>
      </w:r>
      <w:r w:rsidR="00B2616B" w:rsidRPr="0047079F">
        <w:rPr>
          <w:rFonts w:eastAsia="Garamond" w:cstheme="minorHAnsi"/>
          <w:b/>
          <w:bCs/>
          <w:i/>
          <w:iCs/>
          <w:color w:val="000000" w:themeColor="text1"/>
        </w:rPr>
        <w:t xml:space="preserve">template for you to customize </w:t>
      </w:r>
      <w:r w:rsidR="008D48F4" w:rsidRPr="0047079F">
        <w:rPr>
          <w:rFonts w:eastAsia="Garamond" w:cstheme="minorHAnsi"/>
          <w:b/>
          <w:bCs/>
          <w:i/>
          <w:iCs/>
          <w:color w:val="000000" w:themeColor="text1"/>
        </w:rPr>
        <w:t>with your story or insights</w:t>
      </w:r>
      <w:r w:rsidR="0047079F" w:rsidRPr="0047079F">
        <w:rPr>
          <w:rFonts w:eastAsia="Garamond" w:cstheme="minorHAnsi"/>
          <w:b/>
          <w:bCs/>
          <w:i/>
          <w:iCs/>
          <w:color w:val="000000" w:themeColor="text1"/>
        </w:rPr>
        <w:t>:</w:t>
      </w:r>
    </w:p>
    <w:p w14:paraId="199F2E56" w14:textId="77777777" w:rsidR="0047079F" w:rsidRDefault="0047079F" w:rsidP="00BD476A">
      <w:pPr>
        <w:pStyle w:val="NoSpacing"/>
        <w:spacing w:line="276" w:lineRule="auto"/>
        <w:rPr>
          <w:rFonts w:eastAsia="Garamond" w:cstheme="minorHAnsi"/>
          <w:color w:val="000000" w:themeColor="text1"/>
        </w:rPr>
      </w:pPr>
    </w:p>
    <w:p w14:paraId="1780A989" w14:textId="0F06870C" w:rsidR="00A153ED" w:rsidRDefault="00805899" w:rsidP="00BD476A">
      <w:pPr>
        <w:pStyle w:val="NoSpacing"/>
        <w:spacing w:line="276" w:lineRule="auto"/>
        <w:rPr>
          <w:rFonts w:eastAsia="Garamond" w:cstheme="minorHAnsi"/>
          <w:color w:val="000000" w:themeColor="text1"/>
        </w:rPr>
      </w:pPr>
      <w:r w:rsidRPr="00BD476A">
        <w:rPr>
          <w:rFonts w:eastAsia="Garamond" w:cstheme="minorHAnsi"/>
          <w:color w:val="000000" w:themeColor="text1"/>
        </w:rPr>
        <w:t xml:space="preserve">Sample </w:t>
      </w:r>
      <w:r w:rsidR="1BA7A709" w:rsidRPr="00BD476A">
        <w:rPr>
          <w:rFonts w:eastAsia="Garamond" w:cstheme="minorHAnsi"/>
          <w:color w:val="000000" w:themeColor="text1"/>
        </w:rPr>
        <w:t xml:space="preserve">Headline: Congress’ AmeriCorps Cuts Would Devastate </w:t>
      </w:r>
      <w:r w:rsidR="1BA7A709" w:rsidRPr="00820B9F">
        <w:rPr>
          <w:rFonts w:eastAsia="Garamond" w:cstheme="minorHAnsi"/>
          <w:color w:val="000000" w:themeColor="text1"/>
          <w:highlight w:val="lightGray"/>
        </w:rPr>
        <w:t>[TOWN/PROGRAM NAME]</w:t>
      </w:r>
    </w:p>
    <w:p w14:paraId="11E5B784" w14:textId="77777777" w:rsidR="00543806" w:rsidRDefault="00543806" w:rsidP="00BD476A">
      <w:pPr>
        <w:pStyle w:val="NoSpacing"/>
        <w:spacing w:line="276" w:lineRule="auto"/>
        <w:rPr>
          <w:rFonts w:eastAsia="Garamond" w:cstheme="minorHAnsi"/>
          <w:color w:val="000000" w:themeColor="text1"/>
        </w:rPr>
      </w:pPr>
    </w:p>
    <w:p w14:paraId="391AA24D" w14:textId="2F4143CA" w:rsidR="00543806" w:rsidRPr="00BD476A" w:rsidRDefault="00543806" w:rsidP="00BD476A">
      <w:pPr>
        <w:pStyle w:val="NoSpacing"/>
        <w:spacing w:line="276" w:lineRule="auto"/>
        <w:rPr>
          <w:rFonts w:eastAsia="Garamond" w:cstheme="minorHAnsi"/>
          <w:color w:val="000000" w:themeColor="text1"/>
        </w:rPr>
      </w:pPr>
      <w:r>
        <w:rPr>
          <w:rFonts w:eastAsia="Garamond" w:cstheme="minorHAnsi"/>
          <w:color w:val="000000" w:themeColor="text1"/>
        </w:rPr>
        <w:t xml:space="preserve">Dear Editor: </w:t>
      </w:r>
    </w:p>
    <w:p w14:paraId="7BEC9013" w14:textId="5E3FD11C" w:rsidR="00A153ED" w:rsidRPr="00BD476A" w:rsidRDefault="00A153ED" w:rsidP="00BD476A">
      <w:pPr>
        <w:pStyle w:val="NoSpacing"/>
        <w:spacing w:line="276" w:lineRule="auto"/>
        <w:rPr>
          <w:rFonts w:eastAsia="Garamond" w:cstheme="minorHAnsi"/>
          <w:color w:val="000000" w:themeColor="text1"/>
        </w:rPr>
      </w:pPr>
    </w:p>
    <w:p w14:paraId="040DC095" w14:textId="77777777" w:rsidR="009A3D99" w:rsidRPr="00453565" w:rsidRDefault="009A3D99" w:rsidP="0047079F">
      <w:pPr>
        <w:pStyle w:val="NoSpacing"/>
        <w:spacing w:line="276" w:lineRule="auto"/>
        <w:rPr>
          <w:rFonts w:eastAsia="Garamond" w:cstheme="minorHAnsi"/>
          <w:color w:val="000000" w:themeColor="text1"/>
          <w:u w:val="single"/>
        </w:rPr>
      </w:pPr>
      <w:r w:rsidRPr="00453565">
        <w:rPr>
          <w:rFonts w:eastAsia="Garamond" w:cstheme="minorHAnsi"/>
          <w:color w:val="000000" w:themeColor="text1"/>
          <w:u w:val="single"/>
        </w:rPr>
        <w:t>Paragraph 1</w:t>
      </w:r>
    </w:p>
    <w:p w14:paraId="6F0525A3" w14:textId="247A9BD8" w:rsidR="0047079F" w:rsidRPr="005617A5" w:rsidRDefault="00684EB9" w:rsidP="009A3D99">
      <w:pPr>
        <w:pStyle w:val="NoSpacing"/>
        <w:spacing w:line="276" w:lineRule="auto"/>
        <w:rPr>
          <w:rFonts w:eastAsia="Garamond" w:cstheme="minorHAnsi"/>
          <w:color w:val="000000" w:themeColor="text1"/>
        </w:rPr>
      </w:pPr>
      <w:r>
        <w:rPr>
          <w:rFonts w:eastAsia="Garamond" w:cstheme="minorHAnsi"/>
          <w:color w:val="000000" w:themeColor="text1"/>
        </w:rPr>
        <w:t xml:space="preserve">Briefly – in </w:t>
      </w:r>
      <w:r w:rsidR="1E32369C" w:rsidRPr="00BD476A">
        <w:rPr>
          <w:rFonts w:eastAsia="Garamond" w:cstheme="minorHAnsi"/>
          <w:color w:val="000000" w:themeColor="text1"/>
        </w:rPr>
        <w:t>1-2 sentences</w:t>
      </w:r>
      <w:r>
        <w:rPr>
          <w:rFonts w:eastAsia="Garamond" w:cstheme="minorHAnsi"/>
          <w:color w:val="000000" w:themeColor="text1"/>
        </w:rPr>
        <w:t xml:space="preserve"> --</w:t>
      </w:r>
      <w:r w:rsidR="1E32369C" w:rsidRPr="00BD476A">
        <w:rPr>
          <w:rFonts w:eastAsia="Garamond" w:cstheme="minorHAnsi"/>
          <w:color w:val="000000" w:themeColor="text1"/>
        </w:rPr>
        <w:t xml:space="preserve"> make a clear reference to the piece to which the LTE is responding. This does not necessarily need to be critical of the </w:t>
      </w:r>
      <w:r w:rsidR="1E32369C" w:rsidRPr="005617A5">
        <w:rPr>
          <w:rFonts w:eastAsia="Garamond" w:cstheme="minorHAnsi"/>
          <w:color w:val="000000" w:themeColor="text1"/>
        </w:rPr>
        <w:t xml:space="preserve">article itself but should point to a specific issue or assertion in the piece that is relevant to your program’s work. </w:t>
      </w:r>
    </w:p>
    <w:p w14:paraId="6866BB14" w14:textId="3768C103" w:rsidR="00A153ED" w:rsidRPr="005617A5" w:rsidRDefault="1E32369C" w:rsidP="0047079F">
      <w:pPr>
        <w:pStyle w:val="NoSpacing"/>
        <w:numPr>
          <w:ilvl w:val="0"/>
          <w:numId w:val="10"/>
        </w:numPr>
        <w:spacing w:line="276" w:lineRule="auto"/>
        <w:rPr>
          <w:rFonts w:eastAsia="Garamond" w:cstheme="minorHAnsi"/>
          <w:color w:val="000000" w:themeColor="text1"/>
        </w:rPr>
      </w:pPr>
      <w:r w:rsidRPr="005617A5">
        <w:rPr>
          <w:rFonts w:eastAsia="Garamond" w:cstheme="minorHAnsi"/>
          <w:color w:val="000000" w:themeColor="text1"/>
        </w:rPr>
        <w:lastRenderedPageBreak/>
        <w:t xml:space="preserve">For example, “As covered in last week’s issue, </w:t>
      </w:r>
      <w:r w:rsidR="00491C73">
        <w:rPr>
          <w:rFonts w:eastAsia="Garamond" w:cstheme="minorHAnsi"/>
          <w:color w:val="000000" w:themeColor="text1"/>
        </w:rPr>
        <w:t>our</w:t>
      </w:r>
      <w:r w:rsidR="00491C73" w:rsidRPr="005617A5">
        <w:rPr>
          <w:rFonts w:eastAsia="Garamond" w:cstheme="minorHAnsi"/>
          <w:color w:val="000000" w:themeColor="text1"/>
        </w:rPr>
        <w:t xml:space="preserve"> </w:t>
      </w:r>
      <w:r w:rsidRPr="005617A5">
        <w:rPr>
          <w:rFonts w:eastAsia="Garamond" w:cstheme="minorHAnsi"/>
          <w:color w:val="000000" w:themeColor="text1"/>
        </w:rPr>
        <w:t>school board is wrestling with a lackluster availability of afterschool help. Missing from the debate, however, is how Congress</w:t>
      </w:r>
      <w:r w:rsidR="00453565" w:rsidRPr="005617A5">
        <w:rPr>
          <w:rFonts w:eastAsia="Garamond" w:cstheme="minorHAnsi"/>
          <w:color w:val="000000" w:themeColor="text1"/>
        </w:rPr>
        <w:t xml:space="preserve"> has </w:t>
      </w:r>
      <w:r w:rsidRPr="005617A5">
        <w:rPr>
          <w:rFonts w:eastAsia="Garamond" w:cstheme="minorHAnsi"/>
          <w:color w:val="000000" w:themeColor="text1"/>
        </w:rPr>
        <w:t xml:space="preserve">proposed cuts to AmeriCorps would gut existing support provided by </w:t>
      </w:r>
      <w:r w:rsidRPr="00820B9F">
        <w:rPr>
          <w:rFonts w:eastAsia="Garamond" w:cstheme="minorHAnsi"/>
          <w:color w:val="000000" w:themeColor="text1"/>
          <w:highlight w:val="lightGray"/>
        </w:rPr>
        <w:t>[PROGRAM NAME]</w:t>
      </w:r>
      <w:r w:rsidRPr="005617A5">
        <w:rPr>
          <w:rFonts w:eastAsia="Garamond" w:cstheme="minorHAnsi"/>
          <w:color w:val="000000" w:themeColor="text1"/>
        </w:rPr>
        <w:t>.</w:t>
      </w:r>
    </w:p>
    <w:p w14:paraId="735386F0" w14:textId="2DB8234C" w:rsidR="00491C73" w:rsidRPr="005617A5" w:rsidRDefault="00491C73" w:rsidP="00E32D06">
      <w:pPr>
        <w:pStyle w:val="NoSpacing"/>
        <w:spacing w:line="276" w:lineRule="auto"/>
        <w:ind w:left="720"/>
        <w:rPr>
          <w:rFonts w:eastAsia="Garamond" w:cstheme="minorHAnsi"/>
          <w:color w:val="000000" w:themeColor="text1"/>
        </w:rPr>
      </w:pPr>
      <w:proofErr w:type="gramStart"/>
      <w:r w:rsidRPr="00491C73">
        <w:rPr>
          <w:rFonts w:eastAsia="Garamond" w:cstheme="minorHAnsi"/>
          <w:color w:val="000000" w:themeColor="text1"/>
        </w:rPr>
        <w:t>In an attempt to</w:t>
      </w:r>
      <w:proofErr w:type="gramEnd"/>
      <w:r w:rsidRPr="00491C73">
        <w:rPr>
          <w:rFonts w:eastAsia="Garamond" w:cstheme="minorHAnsi"/>
          <w:color w:val="000000" w:themeColor="text1"/>
        </w:rPr>
        <w:t xml:space="preserve"> reduce federal spending, </w:t>
      </w:r>
      <w:r w:rsidR="00877A59" w:rsidRPr="00491C73">
        <w:rPr>
          <w:rFonts w:eastAsia="Garamond" w:cstheme="minorHAnsi"/>
          <w:color w:val="000000" w:themeColor="text1"/>
        </w:rPr>
        <w:t>Congress</w:t>
      </w:r>
      <w:r w:rsidRPr="00491C73">
        <w:rPr>
          <w:rFonts w:eastAsia="Garamond" w:cstheme="minorHAnsi"/>
          <w:color w:val="000000" w:themeColor="text1"/>
        </w:rPr>
        <w:t xml:space="preserve">’ current fiscal year </w:t>
      </w:r>
      <w:r w:rsidR="00877A59" w:rsidRPr="00491C73">
        <w:rPr>
          <w:rFonts w:eastAsia="Garamond" w:cstheme="minorHAnsi"/>
          <w:color w:val="000000" w:themeColor="text1"/>
        </w:rPr>
        <w:t>2024 budget cuts AmeriCorps</w:t>
      </w:r>
      <w:r w:rsidRPr="00491C73">
        <w:rPr>
          <w:rFonts w:eastAsia="Garamond" w:cstheme="minorHAnsi"/>
          <w:color w:val="000000" w:themeColor="text1"/>
        </w:rPr>
        <w:t>.</w:t>
      </w:r>
      <w:r w:rsidR="00877A59" w:rsidRPr="00491C73">
        <w:rPr>
          <w:rFonts w:eastAsia="Garamond" w:cstheme="minorHAnsi"/>
          <w:color w:val="000000" w:themeColor="text1"/>
        </w:rPr>
        <w:t xml:space="preserve"> </w:t>
      </w:r>
      <w:r w:rsidR="00BB10D5" w:rsidRPr="00491C73">
        <w:rPr>
          <w:rFonts w:eastAsia="Garamond" w:cstheme="minorHAnsi"/>
          <w:color w:val="000000" w:themeColor="text1"/>
        </w:rPr>
        <w:t>But c</w:t>
      </w:r>
      <w:r w:rsidR="00877A59" w:rsidRPr="00491C73">
        <w:rPr>
          <w:rFonts w:eastAsia="Garamond" w:cstheme="minorHAnsi"/>
          <w:color w:val="000000" w:themeColor="text1"/>
        </w:rPr>
        <w:t>utting AmeriCorps</w:t>
      </w:r>
      <w:r w:rsidR="00DE7156" w:rsidRPr="00491C73">
        <w:rPr>
          <w:rFonts w:eastAsia="Garamond" w:cstheme="minorHAnsi"/>
          <w:color w:val="000000" w:themeColor="text1"/>
        </w:rPr>
        <w:t xml:space="preserve"> is shortsighted</w:t>
      </w:r>
      <w:r w:rsidRPr="00491C73">
        <w:rPr>
          <w:rFonts w:eastAsia="Garamond" w:cstheme="minorHAnsi"/>
          <w:color w:val="000000" w:themeColor="text1"/>
        </w:rPr>
        <w:t>. It would result in the elimination of critical programs that</w:t>
      </w:r>
      <w:r w:rsidR="00AA09AC" w:rsidRPr="00491C73">
        <w:rPr>
          <w:rFonts w:eastAsia="Garamond" w:cstheme="minorHAnsi"/>
          <w:color w:val="000000" w:themeColor="text1"/>
        </w:rPr>
        <w:t xml:space="preserve"> address pressing social and economic challenges</w:t>
      </w:r>
      <w:r w:rsidRPr="00491C73">
        <w:rPr>
          <w:rFonts w:eastAsia="Garamond" w:cstheme="minorHAnsi"/>
          <w:color w:val="000000" w:themeColor="text1"/>
        </w:rPr>
        <w:t xml:space="preserve"> in our community</w:t>
      </w:r>
      <w:r w:rsidR="00AA09AC" w:rsidRPr="00491C73">
        <w:rPr>
          <w:rFonts w:eastAsia="Garamond" w:cstheme="minorHAnsi"/>
          <w:color w:val="000000" w:themeColor="text1"/>
        </w:rPr>
        <w:t>.</w:t>
      </w:r>
      <w:r w:rsidR="00820B9F">
        <w:rPr>
          <w:rFonts w:eastAsia="Garamond" w:cstheme="minorHAnsi"/>
          <w:color w:val="000000" w:themeColor="text1"/>
        </w:rPr>
        <w:t>”</w:t>
      </w:r>
    </w:p>
    <w:p w14:paraId="7F0D96C6" w14:textId="565BD040" w:rsidR="16B1AA0D" w:rsidRPr="00491C73" w:rsidRDefault="16B1AA0D" w:rsidP="00E32D06">
      <w:pPr>
        <w:pStyle w:val="NoSpacing"/>
        <w:spacing w:line="276" w:lineRule="auto"/>
        <w:ind w:left="720"/>
        <w:rPr>
          <w:rFonts w:eastAsia="Garamond" w:cstheme="minorHAnsi"/>
          <w:color w:val="000000" w:themeColor="text1"/>
        </w:rPr>
      </w:pPr>
    </w:p>
    <w:p w14:paraId="117B478B" w14:textId="77777777" w:rsidR="00453565" w:rsidRPr="005617A5" w:rsidRDefault="00453565" w:rsidP="005C32BF">
      <w:pPr>
        <w:pStyle w:val="NoSpacing"/>
        <w:spacing w:line="276" w:lineRule="auto"/>
        <w:rPr>
          <w:rFonts w:eastAsia="Garamond" w:cstheme="minorHAnsi"/>
          <w:color w:val="000000" w:themeColor="text1"/>
          <w:u w:val="single"/>
        </w:rPr>
      </w:pPr>
      <w:r w:rsidRPr="005617A5">
        <w:rPr>
          <w:rFonts w:eastAsia="Garamond" w:cstheme="minorHAnsi"/>
          <w:color w:val="000000" w:themeColor="text1"/>
          <w:u w:val="single"/>
        </w:rPr>
        <w:t>Paragraph 2</w:t>
      </w:r>
    </w:p>
    <w:p w14:paraId="6474C67B" w14:textId="4BF43C69" w:rsidR="005C32BF" w:rsidRPr="005617A5" w:rsidRDefault="24AA398C" w:rsidP="005C32BF">
      <w:pPr>
        <w:pStyle w:val="NoSpacing"/>
        <w:spacing w:line="276" w:lineRule="auto"/>
        <w:rPr>
          <w:rFonts w:eastAsia="Garamond" w:cstheme="minorHAnsi"/>
          <w:color w:val="000000" w:themeColor="text1"/>
        </w:rPr>
      </w:pPr>
      <w:r w:rsidRPr="005617A5">
        <w:rPr>
          <w:rFonts w:eastAsia="Garamond" w:cstheme="minorHAnsi"/>
          <w:i/>
          <w:iCs/>
          <w:color w:val="000000" w:themeColor="text1"/>
        </w:rPr>
        <w:t xml:space="preserve">Because of AmeriCorps... </w:t>
      </w:r>
      <w:r w:rsidRPr="005617A5">
        <w:rPr>
          <w:rFonts w:eastAsia="Garamond" w:cstheme="minorHAnsi"/>
          <w:color w:val="000000" w:themeColor="text1"/>
        </w:rPr>
        <w:t xml:space="preserve">In 1-3 sentences, the writer should use the next paragraph to </w:t>
      </w:r>
      <w:r w:rsidR="00D653DF" w:rsidRPr="005617A5">
        <w:rPr>
          <w:rFonts w:eastAsia="Garamond" w:cstheme="minorHAnsi"/>
          <w:color w:val="000000" w:themeColor="text1"/>
        </w:rPr>
        <w:t xml:space="preserve">describe your </w:t>
      </w:r>
      <w:r w:rsidR="004440E7" w:rsidRPr="005617A5">
        <w:rPr>
          <w:rFonts w:eastAsia="Garamond" w:cstheme="minorHAnsi"/>
          <w:color w:val="000000" w:themeColor="text1"/>
        </w:rPr>
        <w:t>connection to AmeriCorps,</w:t>
      </w:r>
      <w:r w:rsidR="00D653DF" w:rsidRPr="005617A5">
        <w:rPr>
          <w:rFonts w:eastAsia="Garamond" w:cstheme="minorHAnsi"/>
          <w:color w:val="000000" w:themeColor="text1"/>
        </w:rPr>
        <w:t xml:space="preserve"> </w:t>
      </w:r>
      <w:r w:rsidR="004440E7" w:rsidRPr="005617A5">
        <w:rPr>
          <w:rFonts w:eastAsia="Garamond" w:cstheme="minorHAnsi"/>
          <w:color w:val="000000" w:themeColor="text1"/>
        </w:rPr>
        <w:t xml:space="preserve">how AmeriCorps funding and AmeriCorps members </w:t>
      </w:r>
      <w:r w:rsidR="005C32BF" w:rsidRPr="005617A5">
        <w:rPr>
          <w:rFonts w:eastAsia="Garamond" w:cstheme="minorHAnsi"/>
          <w:color w:val="000000" w:themeColor="text1"/>
        </w:rPr>
        <w:t>are making a tangible impact in the community</w:t>
      </w:r>
      <w:r w:rsidR="000C114C">
        <w:rPr>
          <w:rFonts w:eastAsia="Garamond" w:cstheme="minorHAnsi"/>
          <w:color w:val="000000" w:themeColor="text1"/>
        </w:rPr>
        <w:t xml:space="preserve"> and what is at stake</w:t>
      </w:r>
      <w:r w:rsidR="005C32BF" w:rsidRPr="005617A5">
        <w:rPr>
          <w:rFonts w:eastAsia="Garamond" w:cstheme="minorHAnsi"/>
          <w:color w:val="000000" w:themeColor="text1"/>
        </w:rPr>
        <w:t xml:space="preserve">. </w:t>
      </w:r>
    </w:p>
    <w:p w14:paraId="55A7EF7B" w14:textId="496906DF" w:rsidR="000C114C" w:rsidRPr="005617A5" w:rsidRDefault="00855489" w:rsidP="00465204">
      <w:pPr>
        <w:pStyle w:val="NoSpacing"/>
        <w:numPr>
          <w:ilvl w:val="0"/>
          <w:numId w:val="10"/>
        </w:numPr>
        <w:spacing w:line="276" w:lineRule="auto"/>
        <w:rPr>
          <w:rFonts w:eastAsia="Garamond" w:cstheme="minorHAnsi"/>
          <w:color w:val="000000" w:themeColor="text1"/>
        </w:rPr>
      </w:pPr>
      <w:r w:rsidRPr="005617A5">
        <w:rPr>
          <w:rFonts w:eastAsia="Garamond" w:cstheme="minorHAnsi"/>
          <w:color w:val="000000" w:themeColor="text1"/>
        </w:rPr>
        <w:t>Consider sharing</w:t>
      </w:r>
      <w:r w:rsidR="00FB4BB0" w:rsidRPr="005617A5">
        <w:rPr>
          <w:rFonts w:eastAsia="Garamond" w:cstheme="minorHAnsi"/>
          <w:color w:val="000000" w:themeColor="text1"/>
        </w:rPr>
        <w:t xml:space="preserve"> a data point </w:t>
      </w:r>
      <w:r w:rsidR="005158F7" w:rsidRPr="005617A5">
        <w:rPr>
          <w:rFonts w:eastAsia="Garamond" w:cstheme="minorHAnsi"/>
          <w:color w:val="000000" w:themeColor="text1"/>
        </w:rPr>
        <w:t xml:space="preserve">on AmeriCorps’ impact statewide or in </w:t>
      </w:r>
      <w:r w:rsidR="00C0442B" w:rsidRPr="005617A5">
        <w:rPr>
          <w:rFonts w:eastAsia="Garamond" w:cstheme="minorHAnsi"/>
          <w:color w:val="000000" w:themeColor="text1"/>
        </w:rPr>
        <w:t xml:space="preserve">your focus area </w:t>
      </w:r>
      <w:r w:rsidR="002C1757" w:rsidRPr="005617A5">
        <w:rPr>
          <w:rFonts w:eastAsia="Garamond" w:cstheme="minorHAnsi"/>
          <w:color w:val="000000" w:themeColor="text1"/>
        </w:rPr>
        <w:t>(</w:t>
      </w:r>
      <w:proofErr w:type="gramStart"/>
      <w:r w:rsidR="00465204" w:rsidRPr="005617A5">
        <w:rPr>
          <w:rFonts w:eastAsia="Garamond" w:cstheme="minorHAnsi"/>
          <w:color w:val="000000" w:themeColor="text1"/>
        </w:rPr>
        <w:t>i.e.</w:t>
      </w:r>
      <w:proofErr w:type="gramEnd"/>
      <w:r w:rsidR="00465204" w:rsidRPr="005617A5">
        <w:rPr>
          <w:rFonts w:eastAsia="Garamond" w:cstheme="minorHAnsi"/>
          <w:color w:val="000000" w:themeColor="text1"/>
        </w:rPr>
        <w:t xml:space="preserve"> education, disaster relief, conservation, public health). If you need help finding state or national statistics, </w:t>
      </w:r>
      <w:r w:rsidR="24AA398C" w:rsidRPr="005617A5">
        <w:rPr>
          <w:rFonts w:eastAsia="Garamond" w:cstheme="minorHAnsi"/>
          <w:i/>
          <w:iCs/>
          <w:color w:val="000000" w:themeColor="text1"/>
        </w:rPr>
        <w:t>contact</w:t>
      </w:r>
      <w:r w:rsidR="0035708C">
        <w:rPr>
          <w:rFonts w:eastAsia="Garamond" w:cstheme="minorHAnsi"/>
          <w:i/>
          <w:iCs/>
          <w:color w:val="000000" w:themeColor="text1"/>
        </w:rPr>
        <w:t xml:space="preserve"> Shanelle Oliver at </w:t>
      </w:r>
      <w:hyperlink r:id="rId11" w:history="1">
        <w:r w:rsidR="000C114C" w:rsidRPr="00737184">
          <w:rPr>
            <w:rStyle w:val="Hyperlink"/>
            <w:rFonts w:eastAsia="Garamond" w:cstheme="minorHAnsi"/>
            <w:i/>
            <w:iCs/>
          </w:rPr>
          <w:t>soliver@cityyear.org</w:t>
        </w:r>
      </w:hyperlink>
      <w:r w:rsidR="00CC16B4">
        <w:rPr>
          <w:rFonts w:eastAsia="Garamond" w:cstheme="minorHAnsi"/>
          <w:i/>
          <w:iCs/>
          <w:color w:val="000000" w:themeColor="text1"/>
        </w:rPr>
        <w:t>.</w:t>
      </w:r>
    </w:p>
    <w:p w14:paraId="1662F9C4" w14:textId="610A0F73" w:rsidR="007242D4" w:rsidRPr="005617A5" w:rsidRDefault="00A6092F" w:rsidP="00E80A9F">
      <w:pPr>
        <w:pStyle w:val="NoSpacing"/>
        <w:numPr>
          <w:ilvl w:val="0"/>
          <w:numId w:val="10"/>
        </w:numPr>
        <w:spacing w:line="276" w:lineRule="auto"/>
      </w:pPr>
      <w:r w:rsidRPr="005617A5">
        <w:t>Include a</w:t>
      </w:r>
      <w:r w:rsidR="27326C3A" w:rsidRPr="005617A5">
        <w:t xml:space="preserve"> single, powerful anecdote that </w:t>
      </w:r>
      <w:r w:rsidR="000D7471" w:rsidRPr="005617A5">
        <w:t xml:space="preserve">explains what is </w:t>
      </w:r>
      <w:r w:rsidR="00E528E8" w:rsidRPr="005617A5">
        <w:t xml:space="preserve">at stake if Congress cuts funding for AmeriCorps. How would </w:t>
      </w:r>
      <w:r w:rsidR="005F3D6E">
        <w:t xml:space="preserve">the </w:t>
      </w:r>
      <w:r w:rsidR="00CD0EF0" w:rsidRPr="005617A5">
        <w:t>los</w:t>
      </w:r>
      <w:r w:rsidR="00491C73">
        <w:t>s</w:t>
      </w:r>
      <w:r w:rsidR="00CD0EF0" w:rsidRPr="005617A5">
        <w:t xml:space="preserve"> of </w:t>
      </w:r>
      <w:r w:rsidR="0035708C">
        <w:t xml:space="preserve">AmeriCorps </w:t>
      </w:r>
      <w:r w:rsidR="00CD0EF0" w:rsidRPr="005617A5">
        <w:t xml:space="preserve">funding or service positions jeopardize the services </w:t>
      </w:r>
      <w:r w:rsidR="0035708C">
        <w:t xml:space="preserve">you </w:t>
      </w:r>
      <w:proofErr w:type="gramStart"/>
      <w:r w:rsidR="0035708C">
        <w:t>provide</w:t>
      </w:r>
      <w:proofErr w:type="gramEnd"/>
      <w:r w:rsidR="0035708C">
        <w:t xml:space="preserve"> and your </w:t>
      </w:r>
      <w:r w:rsidR="00CD0EF0" w:rsidRPr="005617A5">
        <w:t>community rel</w:t>
      </w:r>
      <w:r w:rsidR="0035708C">
        <w:t>y</w:t>
      </w:r>
      <w:r w:rsidR="00CD0EF0" w:rsidRPr="005617A5">
        <w:t xml:space="preserve"> upon, i.e. “Without AmeriCorps we would </w:t>
      </w:r>
      <w:r w:rsidR="00491C73">
        <w:t xml:space="preserve">not </w:t>
      </w:r>
      <w:r w:rsidR="00CD0EF0" w:rsidRPr="005617A5">
        <w:t>b</w:t>
      </w:r>
      <w:r w:rsidR="007242D4" w:rsidRPr="005617A5">
        <w:t>e able to…”</w:t>
      </w:r>
    </w:p>
    <w:p w14:paraId="5FBC261C" w14:textId="77777777" w:rsidR="007242D4" w:rsidRPr="005617A5" w:rsidRDefault="007242D4" w:rsidP="00C0442B">
      <w:pPr>
        <w:pStyle w:val="Bullet2"/>
        <w:numPr>
          <w:ilvl w:val="0"/>
          <w:numId w:val="0"/>
        </w:numPr>
        <w:spacing w:after="0" w:line="276" w:lineRule="auto"/>
        <w:rPr>
          <w:rFonts w:asciiTheme="minorHAnsi" w:eastAsia="Garamond" w:hAnsiTheme="minorHAnsi" w:cstheme="minorHAnsi"/>
          <w:color w:val="000000" w:themeColor="text1"/>
        </w:rPr>
      </w:pPr>
    </w:p>
    <w:p w14:paraId="46501BF8" w14:textId="65D26DE0" w:rsidR="24AA398C" w:rsidRPr="0035708C" w:rsidRDefault="007242D4" w:rsidP="00C0442B">
      <w:pPr>
        <w:pStyle w:val="Bullet2"/>
        <w:numPr>
          <w:ilvl w:val="0"/>
          <w:numId w:val="0"/>
        </w:numPr>
        <w:spacing w:after="0" w:line="276" w:lineRule="auto"/>
        <w:rPr>
          <w:rFonts w:asciiTheme="minorHAnsi" w:eastAsia="Garamond" w:hAnsiTheme="minorHAnsi" w:cstheme="minorHAnsi"/>
          <w:color w:val="000000" w:themeColor="text1"/>
        </w:rPr>
      </w:pPr>
      <w:r w:rsidRPr="005617A5">
        <w:rPr>
          <w:rFonts w:asciiTheme="minorHAnsi" w:eastAsia="Garamond" w:hAnsiTheme="minorHAnsi" w:cstheme="minorHAnsi"/>
          <w:color w:val="000000" w:themeColor="text1"/>
          <w:u w:val="single"/>
        </w:rPr>
        <w:t xml:space="preserve">Final </w:t>
      </w:r>
      <w:r w:rsidRPr="0035708C">
        <w:rPr>
          <w:rFonts w:asciiTheme="minorHAnsi" w:eastAsia="Garamond" w:hAnsiTheme="minorHAnsi" w:cstheme="minorHAnsi"/>
          <w:color w:val="000000" w:themeColor="text1"/>
          <w:u w:val="single"/>
        </w:rPr>
        <w:t>Paragraph</w:t>
      </w:r>
      <w:r w:rsidRPr="0035708C">
        <w:rPr>
          <w:rFonts w:asciiTheme="minorHAnsi" w:eastAsia="Garamond" w:hAnsiTheme="minorHAnsi" w:cstheme="minorHAnsi"/>
          <w:color w:val="000000" w:themeColor="text1"/>
        </w:rPr>
        <w:t xml:space="preserve"> </w:t>
      </w:r>
    </w:p>
    <w:p w14:paraId="30F7E58F" w14:textId="1AD49AA9" w:rsidR="00A153ED" w:rsidRPr="0035708C" w:rsidRDefault="00BC09D7" w:rsidP="00A6360C">
      <w:pPr>
        <w:pStyle w:val="NoSpacing"/>
        <w:spacing w:line="276" w:lineRule="auto"/>
        <w:rPr>
          <w:rFonts w:eastAsia="Garamond" w:cstheme="minorHAnsi"/>
          <w:color w:val="000000" w:themeColor="text1"/>
        </w:rPr>
      </w:pPr>
      <w:r w:rsidRPr="0035708C">
        <w:rPr>
          <w:rFonts w:eastAsia="Garamond" w:cstheme="minorHAnsi"/>
          <w:color w:val="000000" w:themeColor="text1"/>
        </w:rPr>
        <w:t xml:space="preserve">Restate </w:t>
      </w:r>
      <w:r w:rsidR="27326C3A" w:rsidRPr="0035708C">
        <w:rPr>
          <w:rFonts w:eastAsia="Garamond" w:cstheme="minorHAnsi"/>
          <w:color w:val="000000" w:themeColor="text1"/>
        </w:rPr>
        <w:t xml:space="preserve">AmeriCorps’ impact in the community and include a clear call to action, which can be </w:t>
      </w:r>
      <w:r w:rsidRPr="0035708C">
        <w:rPr>
          <w:rFonts w:eastAsia="Garamond" w:cstheme="minorHAnsi"/>
          <w:color w:val="000000" w:themeColor="text1"/>
        </w:rPr>
        <w:t>very direct.</w:t>
      </w:r>
    </w:p>
    <w:p w14:paraId="3F1CC672" w14:textId="5B011B82" w:rsidR="00ED56BF" w:rsidRPr="0035708C" w:rsidRDefault="27326C3A" w:rsidP="00BD476A">
      <w:pPr>
        <w:pStyle w:val="NoSpacing"/>
        <w:numPr>
          <w:ilvl w:val="0"/>
          <w:numId w:val="11"/>
        </w:numPr>
        <w:spacing w:line="276" w:lineRule="auto"/>
        <w:rPr>
          <w:rFonts w:eastAsia="Garamond" w:cstheme="minorHAnsi"/>
          <w:i/>
          <w:iCs/>
          <w:color w:val="000000" w:themeColor="text1"/>
        </w:rPr>
      </w:pPr>
      <w:r w:rsidRPr="0035708C">
        <w:rPr>
          <w:rFonts w:eastAsia="Garamond" w:cstheme="minorHAnsi"/>
          <w:color w:val="000000" w:themeColor="text1"/>
        </w:rPr>
        <w:t xml:space="preserve">For example, “While the school board’s proposed expansion of afterschool programming is much needed, we also can’t afford to lose what we have. We wouldn’t have </w:t>
      </w:r>
      <w:r w:rsidRPr="00820B9F">
        <w:rPr>
          <w:rFonts w:eastAsia="Garamond" w:cstheme="minorHAnsi"/>
          <w:color w:val="000000" w:themeColor="text1"/>
          <w:highlight w:val="lightGray"/>
        </w:rPr>
        <w:t>[PROGRAM NAME]</w:t>
      </w:r>
      <w:r w:rsidRPr="0035708C">
        <w:rPr>
          <w:rFonts w:eastAsia="Garamond" w:cstheme="minorHAnsi"/>
          <w:color w:val="000000" w:themeColor="text1"/>
        </w:rPr>
        <w:t xml:space="preserve"> afterschool programming without a fully funded AmeriCorps, </w:t>
      </w:r>
      <w:r w:rsidR="00491C73">
        <w:rPr>
          <w:rFonts w:eastAsia="Garamond" w:cstheme="minorHAnsi"/>
          <w:color w:val="000000" w:themeColor="text1"/>
        </w:rPr>
        <w:t>and</w:t>
      </w:r>
      <w:r w:rsidR="00491C73" w:rsidRPr="0035708C">
        <w:rPr>
          <w:rFonts w:eastAsia="Garamond" w:cstheme="minorHAnsi"/>
          <w:color w:val="000000" w:themeColor="text1"/>
        </w:rPr>
        <w:t xml:space="preserve"> </w:t>
      </w:r>
      <w:r w:rsidRPr="0035708C">
        <w:rPr>
          <w:rFonts w:eastAsia="Garamond" w:cstheme="minorHAnsi"/>
          <w:color w:val="000000" w:themeColor="text1"/>
        </w:rPr>
        <w:t xml:space="preserve">we need Congress to protect it. Our community should remind </w:t>
      </w:r>
      <w:r w:rsidRPr="00820B9F">
        <w:rPr>
          <w:rFonts w:eastAsia="Garamond" w:cstheme="minorHAnsi"/>
          <w:color w:val="000000" w:themeColor="text1"/>
          <w:highlight w:val="lightGray"/>
        </w:rPr>
        <w:t>[MEMBER OF CONGRESS’ NAME]</w:t>
      </w:r>
      <w:r w:rsidRPr="0035708C">
        <w:rPr>
          <w:rFonts w:eastAsia="Garamond" w:cstheme="minorHAnsi"/>
          <w:color w:val="000000" w:themeColor="text1"/>
        </w:rPr>
        <w:t xml:space="preserve"> that gutting AmeriCorps will harm our schools and leave students behind.</w:t>
      </w:r>
      <w:r w:rsidR="00820B9F">
        <w:rPr>
          <w:rFonts w:eastAsia="Garamond" w:cstheme="minorHAnsi"/>
          <w:color w:val="000000" w:themeColor="text1"/>
        </w:rPr>
        <w:t>”</w:t>
      </w:r>
    </w:p>
    <w:p w14:paraId="6E25B1AC" w14:textId="30910066" w:rsidR="2C62353E" w:rsidRPr="00820B9F" w:rsidRDefault="00820B9F" w:rsidP="00BD476A">
      <w:pPr>
        <w:pStyle w:val="NoSpacing"/>
        <w:numPr>
          <w:ilvl w:val="0"/>
          <w:numId w:val="11"/>
        </w:numPr>
        <w:spacing w:line="276" w:lineRule="auto"/>
        <w:rPr>
          <w:rFonts w:eastAsia="Garamond" w:cstheme="minorHAnsi"/>
          <w:color w:val="000000" w:themeColor="text1"/>
        </w:rPr>
      </w:pPr>
      <w:r>
        <w:rPr>
          <w:rFonts w:eastAsia="Garamond" w:cstheme="minorHAnsi"/>
          <w:color w:val="000000" w:themeColor="text1"/>
        </w:rPr>
        <w:t>“</w:t>
      </w:r>
      <w:r w:rsidR="2C62353E" w:rsidRPr="00820B9F">
        <w:rPr>
          <w:rFonts w:eastAsia="Garamond" w:cstheme="minorHAnsi"/>
          <w:color w:val="000000" w:themeColor="text1"/>
        </w:rPr>
        <w:t>AmeriCorps has a strong history of bipartisan support among our nation’s leaders.  I am counting on our congressional delegatio</w:t>
      </w:r>
      <w:r w:rsidR="27C258FA" w:rsidRPr="00820B9F">
        <w:rPr>
          <w:rFonts w:eastAsia="Garamond" w:cstheme="minorHAnsi"/>
          <w:color w:val="000000" w:themeColor="text1"/>
        </w:rPr>
        <w:t>n</w:t>
      </w:r>
      <w:r w:rsidR="3BD75E89" w:rsidRPr="00820B9F">
        <w:rPr>
          <w:rFonts w:eastAsia="Garamond" w:cstheme="minorHAnsi"/>
          <w:color w:val="000000" w:themeColor="text1"/>
        </w:rPr>
        <w:t xml:space="preserve">, including </w:t>
      </w:r>
      <w:r w:rsidRPr="00820B9F">
        <w:rPr>
          <w:rFonts w:eastAsia="Garamond" w:cstheme="minorHAnsi"/>
          <w:color w:val="000000" w:themeColor="text1"/>
          <w:highlight w:val="lightGray"/>
        </w:rPr>
        <w:t>[</w:t>
      </w:r>
      <w:r w:rsidR="3BD75E89" w:rsidRPr="00820B9F">
        <w:rPr>
          <w:rFonts w:eastAsia="Garamond" w:cstheme="minorHAnsi"/>
          <w:color w:val="000000" w:themeColor="text1"/>
          <w:highlight w:val="lightGray"/>
        </w:rPr>
        <w:t>YOUR MEMBERS OF CONGRESS</w:t>
      </w:r>
      <w:r w:rsidRPr="00820B9F">
        <w:rPr>
          <w:rFonts w:eastAsia="Garamond" w:cstheme="minorHAnsi"/>
          <w:color w:val="000000" w:themeColor="text1"/>
          <w:highlight w:val="lightGray"/>
        </w:rPr>
        <w:t>]</w:t>
      </w:r>
      <w:r w:rsidR="2C62353E" w:rsidRPr="00820B9F">
        <w:rPr>
          <w:rFonts w:eastAsia="Garamond" w:cstheme="minorHAnsi"/>
          <w:color w:val="000000" w:themeColor="text1"/>
        </w:rPr>
        <w:t xml:space="preserve"> to </w:t>
      </w:r>
      <w:r w:rsidR="00A6360C" w:rsidRPr="00820B9F">
        <w:rPr>
          <w:rFonts w:eastAsia="Garamond" w:cstheme="minorHAnsi"/>
          <w:color w:val="000000" w:themeColor="text1"/>
        </w:rPr>
        <w:t xml:space="preserve">protect this </w:t>
      </w:r>
      <w:r w:rsidR="2C62353E" w:rsidRPr="00820B9F">
        <w:rPr>
          <w:rFonts w:eastAsia="Garamond" w:cstheme="minorHAnsi"/>
          <w:color w:val="000000" w:themeColor="text1"/>
        </w:rPr>
        <w:t>cost-effective, results-driven resource for our community.</w:t>
      </w:r>
      <w:r>
        <w:rPr>
          <w:rFonts w:eastAsia="Garamond" w:cstheme="minorHAnsi"/>
          <w:color w:val="000000" w:themeColor="text1"/>
        </w:rPr>
        <w:t>”</w:t>
      </w:r>
    </w:p>
    <w:p w14:paraId="5131D7A7" w14:textId="77777777" w:rsidR="005A5FED" w:rsidRPr="0035708C" w:rsidRDefault="005A5FED" w:rsidP="00BD476A">
      <w:pPr>
        <w:spacing w:after="0"/>
        <w:rPr>
          <w:rFonts w:eastAsia="Garamond" w:cstheme="minorHAnsi"/>
          <w:color w:val="000000" w:themeColor="text1"/>
        </w:rPr>
      </w:pPr>
    </w:p>
    <w:p w14:paraId="60F97AF2" w14:textId="77777777" w:rsidR="005A5FED" w:rsidRPr="00820B9F" w:rsidRDefault="2C62353E" w:rsidP="00BD476A">
      <w:pPr>
        <w:spacing w:after="0"/>
        <w:rPr>
          <w:rFonts w:eastAsia="Garamond" w:cstheme="minorHAnsi"/>
          <w:i/>
          <w:iCs/>
          <w:color w:val="000000" w:themeColor="text1"/>
          <w:highlight w:val="lightGray"/>
        </w:rPr>
      </w:pPr>
      <w:r w:rsidRPr="00820B9F">
        <w:rPr>
          <w:rFonts w:eastAsia="Garamond" w:cstheme="minorHAnsi"/>
          <w:i/>
          <w:iCs/>
          <w:color w:val="000000" w:themeColor="text1"/>
          <w:highlight w:val="lightGray"/>
        </w:rPr>
        <w:t>NAME</w:t>
      </w:r>
    </w:p>
    <w:p w14:paraId="62366FFD" w14:textId="77777777" w:rsidR="005A5FED" w:rsidRPr="00820B9F" w:rsidRDefault="2C62353E" w:rsidP="00BD476A">
      <w:pPr>
        <w:spacing w:after="0"/>
        <w:rPr>
          <w:rFonts w:eastAsia="Garamond" w:cstheme="minorHAnsi"/>
          <w:i/>
          <w:iCs/>
          <w:color w:val="000000" w:themeColor="text1"/>
          <w:highlight w:val="lightGray"/>
        </w:rPr>
      </w:pPr>
      <w:r w:rsidRPr="00820B9F">
        <w:rPr>
          <w:rFonts w:eastAsia="Garamond" w:cstheme="minorHAnsi"/>
          <w:i/>
          <w:iCs/>
          <w:color w:val="000000" w:themeColor="text1"/>
          <w:highlight w:val="lightGray"/>
        </w:rPr>
        <w:t>TITLE</w:t>
      </w:r>
    </w:p>
    <w:p w14:paraId="3F81979B" w14:textId="3CA006EC" w:rsidR="2C62353E" w:rsidRPr="00820B9F" w:rsidRDefault="2C62353E" w:rsidP="00BD476A">
      <w:pPr>
        <w:spacing w:after="0"/>
        <w:rPr>
          <w:rFonts w:eastAsia="Garamond" w:cstheme="minorHAnsi"/>
          <w:i/>
          <w:iCs/>
          <w:color w:val="000000" w:themeColor="text1"/>
          <w:highlight w:val="lightGray"/>
        </w:rPr>
      </w:pPr>
      <w:r w:rsidRPr="00820B9F">
        <w:rPr>
          <w:rFonts w:eastAsia="Garamond" w:cstheme="minorHAnsi"/>
          <w:i/>
          <w:iCs/>
          <w:color w:val="000000" w:themeColor="text1"/>
          <w:highlight w:val="lightGray"/>
        </w:rPr>
        <w:t>ORGANIZATION</w:t>
      </w:r>
    </w:p>
    <w:p w14:paraId="65CE57BC" w14:textId="28AF3DA5" w:rsidR="00543806" w:rsidRPr="00820B9F" w:rsidRDefault="00543806" w:rsidP="00BD476A">
      <w:pPr>
        <w:spacing w:after="0"/>
        <w:rPr>
          <w:rFonts w:eastAsia="Garamond" w:cstheme="minorHAnsi"/>
          <w:i/>
          <w:iCs/>
          <w:color w:val="000000" w:themeColor="text1"/>
          <w:highlight w:val="lightGray"/>
        </w:rPr>
      </w:pPr>
      <w:r w:rsidRPr="00820B9F">
        <w:rPr>
          <w:rFonts w:eastAsia="Garamond" w:cstheme="minorHAnsi"/>
          <w:i/>
          <w:iCs/>
          <w:color w:val="000000" w:themeColor="text1"/>
          <w:highlight w:val="lightGray"/>
        </w:rPr>
        <w:t>CITY, STATE</w:t>
      </w:r>
    </w:p>
    <w:p w14:paraId="64E28C2F" w14:textId="23E3755C" w:rsidR="00543806" w:rsidRPr="00820B9F" w:rsidRDefault="00543806" w:rsidP="00BD476A">
      <w:pPr>
        <w:spacing w:after="0"/>
        <w:rPr>
          <w:rFonts w:eastAsia="Garamond" w:cstheme="minorHAnsi"/>
          <w:i/>
          <w:iCs/>
          <w:color w:val="000000" w:themeColor="text1"/>
          <w:highlight w:val="lightGray"/>
        </w:rPr>
      </w:pPr>
      <w:r w:rsidRPr="00820B9F">
        <w:rPr>
          <w:rFonts w:eastAsia="Garamond" w:cstheme="minorHAnsi"/>
          <w:i/>
          <w:iCs/>
          <w:color w:val="000000" w:themeColor="text1"/>
          <w:highlight w:val="lightGray"/>
        </w:rPr>
        <w:t>EMAIL</w:t>
      </w:r>
    </w:p>
    <w:p w14:paraId="37B2E7D0" w14:textId="6779808D" w:rsidR="00543806" w:rsidRPr="0035708C" w:rsidRDefault="00543806" w:rsidP="00BD476A">
      <w:pPr>
        <w:spacing w:after="0"/>
        <w:rPr>
          <w:rFonts w:eastAsia="Garamond" w:cstheme="minorHAnsi"/>
          <w:color w:val="000000" w:themeColor="text1"/>
        </w:rPr>
      </w:pPr>
      <w:r w:rsidRPr="00820B9F">
        <w:rPr>
          <w:rFonts w:eastAsia="Garamond" w:cstheme="minorHAnsi"/>
          <w:i/>
          <w:iCs/>
          <w:color w:val="000000" w:themeColor="text1"/>
          <w:highlight w:val="lightGray"/>
        </w:rPr>
        <w:t>PHONE NUMBER</w:t>
      </w:r>
      <w:r w:rsidRPr="0035708C">
        <w:rPr>
          <w:rFonts w:eastAsia="Garamond" w:cstheme="minorHAnsi"/>
          <w:i/>
          <w:iCs/>
          <w:color w:val="000000" w:themeColor="text1"/>
        </w:rPr>
        <w:t xml:space="preserve"> </w:t>
      </w:r>
    </w:p>
    <w:p w14:paraId="0821BCBE" w14:textId="08661EBD" w:rsidR="6CBB279B" w:rsidRPr="00BD476A" w:rsidRDefault="6CBB279B" w:rsidP="00BD476A">
      <w:pPr>
        <w:spacing w:after="0"/>
        <w:rPr>
          <w:rFonts w:eastAsia="Garamond" w:cstheme="minorHAnsi"/>
        </w:rPr>
      </w:pPr>
    </w:p>
    <w:sectPr w:rsidR="6CBB279B" w:rsidRPr="00BD476A" w:rsidSect="00820B9F">
      <w:headerReference w:type="first" r:id="rId12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965BC" w14:textId="77777777" w:rsidR="00820B9F" w:rsidRDefault="00820B9F" w:rsidP="00820B9F">
      <w:pPr>
        <w:spacing w:after="0" w:line="240" w:lineRule="auto"/>
      </w:pPr>
      <w:r>
        <w:separator/>
      </w:r>
    </w:p>
  </w:endnote>
  <w:endnote w:type="continuationSeparator" w:id="0">
    <w:p w14:paraId="74157636" w14:textId="77777777" w:rsidR="00820B9F" w:rsidRDefault="00820B9F" w:rsidP="0082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A256" w14:textId="77777777" w:rsidR="00820B9F" w:rsidRDefault="00820B9F" w:rsidP="00820B9F">
      <w:pPr>
        <w:spacing w:after="0" w:line="240" w:lineRule="auto"/>
      </w:pPr>
      <w:r>
        <w:separator/>
      </w:r>
    </w:p>
  </w:footnote>
  <w:footnote w:type="continuationSeparator" w:id="0">
    <w:p w14:paraId="64797860" w14:textId="77777777" w:rsidR="00820B9F" w:rsidRDefault="00820B9F" w:rsidP="0082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093B" w14:textId="39FA745D" w:rsidR="00820B9F" w:rsidRDefault="00820B9F" w:rsidP="00820B9F">
    <w:pPr>
      <w:pStyle w:val="Header"/>
      <w:jc w:val="center"/>
    </w:pPr>
    <w:r>
      <w:rPr>
        <w:noProof/>
      </w:rPr>
      <w:drawing>
        <wp:inline distT="0" distB="0" distL="0" distR="0" wp14:anchorId="584EDE43" wp14:editId="41A82DBF">
          <wp:extent cx="1088029" cy="1005840"/>
          <wp:effectExtent l="0" t="0" r="0" b="3810"/>
          <wp:docPr id="764708258" name="Picture 1" descr="A red white and blue badge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708258" name="Picture 1" descr="A red white and blue badge with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029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420987" w14:textId="77777777" w:rsidR="00820B9F" w:rsidRDefault="00820B9F" w:rsidP="00820B9F">
    <w:pPr>
      <w:pStyle w:val="Header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wMjQYwtlS1Ghi" int2:id="YCee2Mdu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A3B"/>
    <w:multiLevelType w:val="hybridMultilevel"/>
    <w:tmpl w:val="3208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24F6"/>
    <w:multiLevelType w:val="hybridMultilevel"/>
    <w:tmpl w:val="6D5E4C68"/>
    <w:lvl w:ilvl="0" w:tplc="ABF45BD6">
      <w:start w:val="1"/>
      <w:numFmt w:val="bullet"/>
      <w:lvlText w:val="—"/>
      <w:lvlJc w:val="left"/>
      <w:pPr>
        <w:ind w:left="1080" w:hanging="360"/>
      </w:pPr>
      <w:rPr>
        <w:rFonts w:ascii="Arial" w:hAnsi="Arial" w:hint="default"/>
      </w:rPr>
    </w:lvl>
    <w:lvl w:ilvl="1" w:tplc="7BFA9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20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AE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24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109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C20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E47E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E8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C6B96"/>
    <w:multiLevelType w:val="hybridMultilevel"/>
    <w:tmpl w:val="DB26F354"/>
    <w:lvl w:ilvl="0" w:tplc="79448224">
      <w:start w:val="1"/>
      <w:numFmt w:val="bullet"/>
      <w:pStyle w:val="Bullet1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AE01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48F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F4A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AE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1089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505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24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FA5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BEC45"/>
    <w:multiLevelType w:val="hybridMultilevel"/>
    <w:tmpl w:val="E5A69D12"/>
    <w:lvl w:ilvl="0" w:tplc="6C22D726">
      <w:start w:val="1"/>
      <w:numFmt w:val="bullet"/>
      <w:pStyle w:val="Bullet2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9B09D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424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68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06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EC5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04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84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00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C3DFF"/>
    <w:multiLevelType w:val="hybridMultilevel"/>
    <w:tmpl w:val="2EE8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050F5"/>
    <w:multiLevelType w:val="hybridMultilevel"/>
    <w:tmpl w:val="7A76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9DF6C"/>
    <w:multiLevelType w:val="hybridMultilevel"/>
    <w:tmpl w:val="2F24CCE6"/>
    <w:lvl w:ilvl="0" w:tplc="49CA56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3666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6C6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D4D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C6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3E7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86B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A6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E0F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E6219"/>
    <w:multiLevelType w:val="hybridMultilevel"/>
    <w:tmpl w:val="2ABA6E8C"/>
    <w:lvl w:ilvl="0" w:tplc="8B22FEF0">
      <w:start w:val="1"/>
      <w:numFmt w:val="bullet"/>
      <w:lvlText w:val="—"/>
      <w:lvlJc w:val="left"/>
      <w:pPr>
        <w:ind w:left="1080" w:hanging="360"/>
      </w:pPr>
      <w:rPr>
        <w:rFonts w:ascii="Arial" w:hAnsi="Arial" w:hint="default"/>
      </w:rPr>
    </w:lvl>
    <w:lvl w:ilvl="1" w:tplc="DFA8D6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68B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AAC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82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9E2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C63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483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B64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47DC3"/>
    <w:multiLevelType w:val="hybridMultilevel"/>
    <w:tmpl w:val="0576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5F259"/>
    <w:multiLevelType w:val="hybridMultilevel"/>
    <w:tmpl w:val="D7707F7A"/>
    <w:lvl w:ilvl="0" w:tplc="10A29D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248E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30F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764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0A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640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D24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8684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DA8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979B7"/>
    <w:multiLevelType w:val="hybridMultilevel"/>
    <w:tmpl w:val="F77C19DA"/>
    <w:lvl w:ilvl="0" w:tplc="13527D5A">
      <w:start w:val="1"/>
      <w:numFmt w:val="upperRoman"/>
      <w:lvlText w:val="%1."/>
      <w:lvlJc w:val="left"/>
      <w:pPr>
        <w:ind w:left="720" w:hanging="360"/>
      </w:pPr>
    </w:lvl>
    <w:lvl w:ilvl="1" w:tplc="44D62832">
      <w:start w:val="1"/>
      <w:numFmt w:val="lowerLetter"/>
      <w:lvlText w:val="%2."/>
      <w:lvlJc w:val="left"/>
      <w:pPr>
        <w:ind w:left="1440" w:hanging="360"/>
      </w:pPr>
    </w:lvl>
    <w:lvl w:ilvl="2" w:tplc="4C827EF6">
      <w:start w:val="1"/>
      <w:numFmt w:val="lowerRoman"/>
      <w:lvlText w:val="%3."/>
      <w:lvlJc w:val="right"/>
      <w:pPr>
        <w:ind w:left="2160" w:hanging="180"/>
      </w:pPr>
    </w:lvl>
    <w:lvl w:ilvl="3" w:tplc="31D8AE66">
      <w:start w:val="1"/>
      <w:numFmt w:val="decimal"/>
      <w:lvlText w:val="%4."/>
      <w:lvlJc w:val="left"/>
      <w:pPr>
        <w:ind w:left="2880" w:hanging="360"/>
      </w:pPr>
    </w:lvl>
    <w:lvl w:ilvl="4" w:tplc="0F56B454">
      <w:start w:val="1"/>
      <w:numFmt w:val="lowerLetter"/>
      <w:lvlText w:val="%5."/>
      <w:lvlJc w:val="left"/>
      <w:pPr>
        <w:ind w:left="3600" w:hanging="360"/>
      </w:pPr>
    </w:lvl>
    <w:lvl w:ilvl="5" w:tplc="811EF46A">
      <w:start w:val="1"/>
      <w:numFmt w:val="lowerRoman"/>
      <w:lvlText w:val="%6."/>
      <w:lvlJc w:val="right"/>
      <w:pPr>
        <w:ind w:left="4320" w:hanging="180"/>
      </w:pPr>
    </w:lvl>
    <w:lvl w:ilvl="6" w:tplc="08CE1C74">
      <w:start w:val="1"/>
      <w:numFmt w:val="decimal"/>
      <w:lvlText w:val="%7."/>
      <w:lvlJc w:val="left"/>
      <w:pPr>
        <w:ind w:left="5040" w:hanging="360"/>
      </w:pPr>
    </w:lvl>
    <w:lvl w:ilvl="7" w:tplc="D918EEE4">
      <w:start w:val="1"/>
      <w:numFmt w:val="lowerLetter"/>
      <w:lvlText w:val="%8."/>
      <w:lvlJc w:val="left"/>
      <w:pPr>
        <w:ind w:left="5760" w:hanging="360"/>
      </w:pPr>
    </w:lvl>
    <w:lvl w:ilvl="8" w:tplc="3FD89754">
      <w:start w:val="1"/>
      <w:numFmt w:val="lowerRoman"/>
      <w:lvlText w:val="%9."/>
      <w:lvlJc w:val="right"/>
      <w:pPr>
        <w:ind w:left="6480" w:hanging="180"/>
      </w:pPr>
    </w:lvl>
  </w:abstractNum>
  <w:num w:numId="1" w16cid:durableId="67726428">
    <w:abstractNumId w:val="10"/>
  </w:num>
  <w:num w:numId="2" w16cid:durableId="1466923217">
    <w:abstractNumId w:val="6"/>
  </w:num>
  <w:num w:numId="3" w16cid:durableId="2008091169">
    <w:abstractNumId w:val="7"/>
  </w:num>
  <w:num w:numId="4" w16cid:durableId="965044793">
    <w:abstractNumId w:val="1"/>
  </w:num>
  <w:num w:numId="5" w16cid:durableId="1018775408">
    <w:abstractNumId w:val="9"/>
  </w:num>
  <w:num w:numId="6" w16cid:durableId="1056583016">
    <w:abstractNumId w:val="2"/>
  </w:num>
  <w:num w:numId="7" w16cid:durableId="1190332743">
    <w:abstractNumId w:val="3"/>
  </w:num>
  <w:num w:numId="8" w16cid:durableId="653143015">
    <w:abstractNumId w:val="8"/>
  </w:num>
  <w:num w:numId="9" w16cid:durableId="1146514469">
    <w:abstractNumId w:val="0"/>
  </w:num>
  <w:num w:numId="10" w16cid:durableId="1213544163">
    <w:abstractNumId w:val="5"/>
  </w:num>
  <w:num w:numId="11" w16cid:durableId="1094285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DBFDDB"/>
    <w:rsid w:val="000275C9"/>
    <w:rsid w:val="00051D73"/>
    <w:rsid w:val="000A6946"/>
    <w:rsid w:val="000C114C"/>
    <w:rsid w:val="000D7471"/>
    <w:rsid w:val="000E07A0"/>
    <w:rsid w:val="0013208C"/>
    <w:rsid w:val="00194D5D"/>
    <w:rsid w:val="001B57F6"/>
    <w:rsid w:val="002361DE"/>
    <w:rsid w:val="002663C6"/>
    <w:rsid w:val="00285644"/>
    <w:rsid w:val="002C1757"/>
    <w:rsid w:val="002C467B"/>
    <w:rsid w:val="002D018D"/>
    <w:rsid w:val="00305F62"/>
    <w:rsid w:val="00313E18"/>
    <w:rsid w:val="00343F4D"/>
    <w:rsid w:val="0034439F"/>
    <w:rsid w:val="0035708C"/>
    <w:rsid w:val="003F33D2"/>
    <w:rsid w:val="004112DE"/>
    <w:rsid w:val="004440E7"/>
    <w:rsid w:val="00453565"/>
    <w:rsid w:val="00465204"/>
    <w:rsid w:val="0047079F"/>
    <w:rsid w:val="004767C8"/>
    <w:rsid w:val="00491C73"/>
    <w:rsid w:val="00497F9D"/>
    <w:rsid w:val="004C5DC6"/>
    <w:rsid w:val="004F2715"/>
    <w:rsid w:val="0050323C"/>
    <w:rsid w:val="005158F7"/>
    <w:rsid w:val="00543806"/>
    <w:rsid w:val="005617A5"/>
    <w:rsid w:val="00597993"/>
    <w:rsid w:val="005A5FED"/>
    <w:rsid w:val="005C32BF"/>
    <w:rsid w:val="005F3D6E"/>
    <w:rsid w:val="0062279D"/>
    <w:rsid w:val="00684EB9"/>
    <w:rsid w:val="00696C2F"/>
    <w:rsid w:val="006A0ACD"/>
    <w:rsid w:val="006A1B00"/>
    <w:rsid w:val="007242D4"/>
    <w:rsid w:val="00724E82"/>
    <w:rsid w:val="007E6CF9"/>
    <w:rsid w:val="007F36F5"/>
    <w:rsid w:val="00805899"/>
    <w:rsid w:val="00820B9F"/>
    <w:rsid w:val="00855489"/>
    <w:rsid w:val="00877A59"/>
    <w:rsid w:val="0089305F"/>
    <w:rsid w:val="008C6ADD"/>
    <w:rsid w:val="008D48F4"/>
    <w:rsid w:val="00904689"/>
    <w:rsid w:val="00906C8C"/>
    <w:rsid w:val="00962585"/>
    <w:rsid w:val="009A3D99"/>
    <w:rsid w:val="009A7D60"/>
    <w:rsid w:val="009F21A4"/>
    <w:rsid w:val="00A153ED"/>
    <w:rsid w:val="00A4137E"/>
    <w:rsid w:val="00A6092F"/>
    <w:rsid w:val="00A6228E"/>
    <w:rsid w:val="00A6360C"/>
    <w:rsid w:val="00AA09AC"/>
    <w:rsid w:val="00AE34D9"/>
    <w:rsid w:val="00AF770A"/>
    <w:rsid w:val="00B2616B"/>
    <w:rsid w:val="00B6138F"/>
    <w:rsid w:val="00B743D7"/>
    <w:rsid w:val="00BB10D5"/>
    <w:rsid w:val="00BC09D7"/>
    <w:rsid w:val="00BD476A"/>
    <w:rsid w:val="00BD59A3"/>
    <w:rsid w:val="00C0442B"/>
    <w:rsid w:val="00CB3021"/>
    <w:rsid w:val="00CC16B4"/>
    <w:rsid w:val="00CD0EF0"/>
    <w:rsid w:val="00D04ECC"/>
    <w:rsid w:val="00D653DF"/>
    <w:rsid w:val="00D751AE"/>
    <w:rsid w:val="00DA085E"/>
    <w:rsid w:val="00DA4F32"/>
    <w:rsid w:val="00DE7156"/>
    <w:rsid w:val="00DF3358"/>
    <w:rsid w:val="00DF5ECD"/>
    <w:rsid w:val="00DF7B21"/>
    <w:rsid w:val="00E23CDD"/>
    <w:rsid w:val="00E32D06"/>
    <w:rsid w:val="00E37E9D"/>
    <w:rsid w:val="00E528E8"/>
    <w:rsid w:val="00E6589A"/>
    <w:rsid w:val="00E80A9F"/>
    <w:rsid w:val="00E876BE"/>
    <w:rsid w:val="00ED56BF"/>
    <w:rsid w:val="00F107B6"/>
    <w:rsid w:val="00F23525"/>
    <w:rsid w:val="00F85BD5"/>
    <w:rsid w:val="00FA5F4B"/>
    <w:rsid w:val="00FB4BB0"/>
    <w:rsid w:val="03350706"/>
    <w:rsid w:val="076F48AD"/>
    <w:rsid w:val="0C62B967"/>
    <w:rsid w:val="0D2BD4C5"/>
    <w:rsid w:val="0D7E1CFE"/>
    <w:rsid w:val="10D9C490"/>
    <w:rsid w:val="16B1AA0D"/>
    <w:rsid w:val="1B8B4153"/>
    <w:rsid w:val="1BA7A709"/>
    <w:rsid w:val="1E32369C"/>
    <w:rsid w:val="218B0F1E"/>
    <w:rsid w:val="24AA398C"/>
    <w:rsid w:val="27326C3A"/>
    <w:rsid w:val="27C258FA"/>
    <w:rsid w:val="2869A697"/>
    <w:rsid w:val="292599E1"/>
    <w:rsid w:val="2C62353E"/>
    <w:rsid w:val="2DD9622C"/>
    <w:rsid w:val="33BBC66E"/>
    <w:rsid w:val="34E0C130"/>
    <w:rsid w:val="3683B3D3"/>
    <w:rsid w:val="3BD75E89"/>
    <w:rsid w:val="3D253231"/>
    <w:rsid w:val="3D830A53"/>
    <w:rsid w:val="3F8E66BA"/>
    <w:rsid w:val="3FCD0F40"/>
    <w:rsid w:val="4435AF2F"/>
    <w:rsid w:val="45171BB9"/>
    <w:rsid w:val="4ADBFDDB"/>
    <w:rsid w:val="559B3B0C"/>
    <w:rsid w:val="57680DE8"/>
    <w:rsid w:val="5B2B67E5"/>
    <w:rsid w:val="5F04D621"/>
    <w:rsid w:val="62D5362A"/>
    <w:rsid w:val="63D84744"/>
    <w:rsid w:val="657417A5"/>
    <w:rsid w:val="68F0ED1E"/>
    <w:rsid w:val="6A3DEE50"/>
    <w:rsid w:val="6BCBC221"/>
    <w:rsid w:val="6CBB279B"/>
    <w:rsid w:val="71323EC4"/>
    <w:rsid w:val="725A8833"/>
    <w:rsid w:val="7360802B"/>
    <w:rsid w:val="74A03ED2"/>
    <w:rsid w:val="74EDEAD5"/>
    <w:rsid w:val="759228F5"/>
    <w:rsid w:val="76694DAF"/>
    <w:rsid w:val="7B2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BFDDB"/>
  <w15:chartTrackingRefBased/>
  <w15:docId w15:val="{47BA4161-B3A1-460B-8D4C-2E9531A9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Bullet1">
    <w:name w:val="Bullet 1"/>
    <w:basedOn w:val="Normal"/>
    <w:link w:val="Bullet1Char"/>
    <w:uiPriority w:val="4"/>
    <w:qFormat/>
    <w:rsid w:val="24AA398C"/>
    <w:pPr>
      <w:numPr>
        <w:numId w:val="6"/>
      </w:numPr>
      <w:spacing w:after="60"/>
    </w:pPr>
    <w:rPr>
      <w:rFonts w:ascii="Garamond" w:eastAsiaTheme="minorEastAsia" w:hAnsi="Garamond" w:cs="Arial"/>
    </w:rPr>
  </w:style>
  <w:style w:type="character" w:customStyle="1" w:styleId="Bullet1Char">
    <w:name w:val="Bullet 1 Char"/>
    <w:basedOn w:val="DefaultParagraphFont"/>
    <w:link w:val="Bullet1"/>
    <w:uiPriority w:val="4"/>
    <w:rsid w:val="24AA398C"/>
    <w:rPr>
      <w:rFonts w:ascii="Garamond" w:eastAsiaTheme="minorEastAsia" w:hAnsi="Garamond" w:cs="Arial"/>
      <w:sz w:val="22"/>
      <w:szCs w:val="22"/>
    </w:rPr>
  </w:style>
  <w:style w:type="paragraph" w:customStyle="1" w:styleId="Bullet2">
    <w:name w:val="Bullet 2"/>
    <w:basedOn w:val="Normal"/>
    <w:link w:val="Bullet2Char"/>
    <w:uiPriority w:val="5"/>
    <w:qFormat/>
    <w:rsid w:val="16B1AA0D"/>
    <w:pPr>
      <w:numPr>
        <w:numId w:val="7"/>
      </w:numPr>
      <w:spacing w:after="60"/>
      <w:ind w:left="1080"/>
    </w:pPr>
    <w:rPr>
      <w:rFonts w:ascii="Garamond" w:eastAsiaTheme="minorEastAsia" w:hAnsi="Garamond" w:cs="Arial"/>
    </w:rPr>
  </w:style>
  <w:style w:type="character" w:customStyle="1" w:styleId="Bullet2Char">
    <w:name w:val="Bullet 2 Char"/>
    <w:basedOn w:val="DefaultParagraphFont"/>
    <w:link w:val="Bullet2"/>
    <w:uiPriority w:val="5"/>
    <w:rsid w:val="16B1AA0D"/>
    <w:rPr>
      <w:rFonts w:ascii="Garamond" w:eastAsiaTheme="minorEastAsia" w:hAnsi="Garamond" w:cs="Arial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DA4F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36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17A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C7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0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B9F"/>
  </w:style>
  <w:style w:type="paragraph" w:styleId="Footer">
    <w:name w:val="footer"/>
    <w:basedOn w:val="Normal"/>
    <w:link w:val="FooterChar"/>
    <w:uiPriority w:val="99"/>
    <w:unhideWhenUsed/>
    <w:rsid w:val="00820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liver@cityyear.org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mailto:soliver2@cityyea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7f0fb3-fc0c-42b7-ae95-aa004ddda8cb" xsi:nil="true"/>
    <lcf76f155ced4ddcb4097134ff3c332f xmlns="550efdd2-7045-433d-a9c6-2601e6672161">
      <Terms xmlns="http://schemas.microsoft.com/office/infopath/2007/PartnerControls"/>
    </lcf76f155ced4ddcb4097134ff3c332f>
    <SharedWithUsers xmlns="8ca739fc-283f-4f6d-ba72-cf4456380a64">
      <UserInfo>
        <DisplayName>Ray AlQaisi</DisplayName>
        <AccountId>349</AccountId>
        <AccountType/>
      </UserInfo>
      <UserInfo>
        <DisplayName>Jennifer Ney</DisplayName>
        <AccountId>19</AccountId>
        <AccountType/>
      </UserInfo>
      <UserInfo>
        <DisplayName>Sarah Aldridge</DisplayName>
        <AccountId>182</AccountId>
        <AccountType/>
      </UserInfo>
      <UserInfo>
        <DisplayName>Shanelle Oliver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C495C9823E74099C422014F8E35EB" ma:contentTypeVersion="17" ma:contentTypeDescription="Create a new document." ma:contentTypeScope="" ma:versionID="660c15922227f91061522a2bd612e5ce">
  <xsd:schema xmlns:xsd="http://www.w3.org/2001/XMLSchema" xmlns:xs="http://www.w3.org/2001/XMLSchema" xmlns:p="http://schemas.microsoft.com/office/2006/metadata/properties" xmlns:ns2="550efdd2-7045-433d-a9c6-2601e6672161" xmlns:ns3="8ca739fc-283f-4f6d-ba72-cf4456380a64" xmlns:ns4="7d7f0fb3-fc0c-42b7-ae95-aa004ddda8cb" targetNamespace="http://schemas.microsoft.com/office/2006/metadata/properties" ma:root="true" ma:fieldsID="3db0da9714546662437f09c214695168" ns2:_="" ns3:_="" ns4:_="">
    <xsd:import namespace="550efdd2-7045-433d-a9c6-2601e6672161"/>
    <xsd:import namespace="8ca739fc-283f-4f6d-ba72-cf4456380a64"/>
    <xsd:import namespace="7d7f0fb3-fc0c-42b7-ae95-aa004ddda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efdd2-7045-433d-a9c6-2601e6672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ccdaf5d-9695-4426-8758-5feff6069a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739fc-283f-4f6d-ba72-cf4456380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f0fb3-fc0c-42b7-ae95-aa004ddda8c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4bb4014-df5e-4496-ab2a-d0a7eb1e89c0}" ma:internalName="TaxCatchAll" ma:showField="CatchAllData" ma:web="8ca739fc-283f-4f6d-ba72-cf4456380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3045A0-DEC2-4A41-8627-55E8F25DE230}">
  <ds:schemaRefs>
    <ds:schemaRef ds:uri="http://schemas.microsoft.com/office/2006/metadata/properties"/>
    <ds:schemaRef ds:uri="http://schemas.microsoft.com/office/infopath/2007/PartnerControls"/>
    <ds:schemaRef ds:uri="7d7f0fb3-fc0c-42b7-ae95-aa004ddda8cb"/>
    <ds:schemaRef ds:uri="550efdd2-7045-433d-a9c6-2601e6672161"/>
    <ds:schemaRef ds:uri="8ca739fc-283f-4f6d-ba72-cf4456380a64"/>
  </ds:schemaRefs>
</ds:datastoreItem>
</file>

<file path=customXml/itemProps2.xml><?xml version="1.0" encoding="utf-8"?>
<ds:datastoreItem xmlns:ds="http://schemas.openxmlformats.org/officeDocument/2006/customXml" ds:itemID="{87ECB58B-20B8-4778-8413-040DFCE28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efdd2-7045-433d-a9c6-2601e6672161"/>
    <ds:schemaRef ds:uri="8ca739fc-283f-4f6d-ba72-cf4456380a64"/>
    <ds:schemaRef ds:uri="7d7f0fb3-fc0c-42b7-ae95-aa004ddda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3D539F-F59B-4030-A2DE-65D3BF905C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672</Words>
  <Characters>3833</Characters>
  <Application>Microsoft Office Word</Application>
  <DocSecurity>4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Brawer</dc:creator>
  <cp:keywords/>
  <dc:description/>
  <cp:lastModifiedBy>Sarah Aldridge</cp:lastModifiedBy>
  <cp:revision>2</cp:revision>
  <dcterms:created xsi:type="dcterms:W3CDTF">2023-08-14T21:21:00Z</dcterms:created>
  <dcterms:modified xsi:type="dcterms:W3CDTF">2023-08-14T21:21:00Z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0x010100BD5C495C9823E74099C422014F8E35EB</vt:lpwstr>
  </property>
  <property fmtid="{D5CDD505-2E9C-101B-9397-08002B2CF9AE}" pid="3" name="MediaServiceImageTags">
    <vt:lpwstr/>
  </property>
</Properties>
</file>